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AEB" w:rsidRDefault="00095AEB">
      <w:pPr>
        <w:rPr>
          <w:sz w:val="22"/>
          <w:szCs w:val="22"/>
        </w:rPr>
      </w:pPr>
      <w:bookmarkStart w:id="0" w:name="_GoBack"/>
      <w:bookmarkEnd w:id="0"/>
    </w:p>
    <w:p w:rsidR="00265F95" w:rsidRPr="0075284B" w:rsidRDefault="00F16868">
      <w:pPr>
        <w:rPr>
          <w:b/>
          <w:sz w:val="22"/>
          <w:szCs w:val="22"/>
        </w:rPr>
      </w:pPr>
      <w:r w:rsidRPr="0075284B">
        <w:rPr>
          <w:b/>
          <w:sz w:val="22"/>
          <w:szCs w:val="22"/>
        </w:rPr>
        <w:t>Titel bijeenkomst</w:t>
      </w:r>
      <w:r w:rsidR="003858AA" w:rsidRPr="0075284B">
        <w:rPr>
          <w:b/>
          <w:sz w:val="22"/>
          <w:szCs w:val="22"/>
        </w:rPr>
        <w:t xml:space="preserve"> </w:t>
      </w:r>
      <w:r w:rsidR="00C739EF">
        <w:rPr>
          <w:b/>
          <w:sz w:val="22"/>
          <w:szCs w:val="22"/>
        </w:rPr>
        <w:t>Inspiratie</w:t>
      </w:r>
      <w:r w:rsidR="00C424DE">
        <w:rPr>
          <w:b/>
          <w:sz w:val="22"/>
          <w:szCs w:val="22"/>
        </w:rPr>
        <w:t>mid</w:t>
      </w:r>
      <w:r w:rsidR="00C739EF">
        <w:rPr>
          <w:b/>
          <w:sz w:val="22"/>
          <w:szCs w:val="22"/>
        </w:rPr>
        <w:t>dag antibioticaresistentie in de gehandicaptensector</w:t>
      </w:r>
      <w:r w:rsidR="003858AA" w:rsidRPr="0075284B">
        <w:rPr>
          <w:b/>
          <w:sz w:val="22"/>
          <w:szCs w:val="22"/>
        </w:rPr>
        <w:t xml:space="preserve"> </w:t>
      </w:r>
    </w:p>
    <w:p w:rsidR="00F16868" w:rsidRPr="00095AEB" w:rsidRDefault="00F16868">
      <w:pPr>
        <w:rPr>
          <w:sz w:val="22"/>
          <w:szCs w:val="22"/>
        </w:rPr>
      </w:pPr>
      <w:r w:rsidRPr="00095AEB">
        <w:rPr>
          <w:sz w:val="22"/>
          <w:szCs w:val="22"/>
        </w:rPr>
        <w:t>Datum bijeenkomst</w:t>
      </w:r>
      <w:r w:rsidR="0075284B">
        <w:rPr>
          <w:sz w:val="22"/>
          <w:szCs w:val="22"/>
        </w:rPr>
        <w:t>:</w:t>
      </w:r>
      <w:r w:rsidR="003858AA">
        <w:rPr>
          <w:sz w:val="22"/>
          <w:szCs w:val="22"/>
        </w:rPr>
        <w:t xml:space="preserve"> </w:t>
      </w:r>
      <w:r w:rsidR="00C52334">
        <w:rPr>
          <w:sz w:val="22"/>
          <w:szCs w:val="22"/>
        </w:rPr>
        <w:t>31 oktober</w:t>
      </w:r>
      <w:r w:rsidR="00861BCD">
        <w:rPr>
          <w:sz w:val="22"/>
          <w:szCs w:val="22"/>
        </w:rPr>
        <w:t xml:space="preserve"> 201</w:t>
      </w:r>
      <w:r w:rsidR="00E21A32">
        <w:rPr>
          <w:sz w:val="22"/>
          <w:szCs w:val="22"/>
        </w:rPr>
        <w:t>9</w:t>
      </w:r>
    </w:p>
    <w:p w:rsidR="00861BCD" w:rsidRDefault="00861BCD">
      <w:pPr>
        <w:rPr>
          <w:sz w:val="22"/>
          <w:szCs w:val="22"/>
        </w:rPr>
      </w:pPr>
    </w:p>
    <w:p w:rsidR="006A3B03" w:rsidRPr="005E7635" w:rsidRDefault="00F16868">
      <w:pPr>
        <w:rPr>
          <w:b/>
          <w:sz w:val="22"/>
          <w:szCs w:val="22"/>
        </w:rPr>
      </w:pPr>
      <w:r w:rsidRPr="005E7635">
        <w:rPr>
          <w:b/>
          <w:sz w:val="22"/>
          <w:szCs w:val="22"/>
        </w:rPr>
        <w:t>Korte omschrijving opzet en doel bijeenkomst</w:t>
      </w:r>
    </w:p>
    <w:p w:rsidR="00C45C25" w:rsidRDefault="00C45C25">
      <w:pPr>
        <w:rPr>
          <w:sz w:val="22"/>
          <w:szCs w:val="22"/>
        </w:rPr>
      </w:pPr>
    </w:p>
    <w:p w:rsidR="00C52334" w:rsidRDefault="00C52334">
      <w:pPr>
        <w:rPr>
          <w:sz w:val="22"/>
          <w:szCs w:val="22"/>
        </w:rPr>
      </w:pPr>
    </w:p>
    <w:p w:rsidR="00C52334" w:rsidRDefault="00C52334">
      <w:pPr>
        <w:rPr>
          <w:sz w:val="22"/>
          <w:szCs w:val="22"/>
        </w:rPr>
      </w:pPr>
      <w:r>
        <w:rPr>
          <w:sz w:val="22"/>
          <w:szCs w:val="22"/>
        </w:rPr>
        <w:t xml:space="preserve">Deze middag is bedoelt om medewerkers in de gehandicaptensector kennis te laten maken met </w:t>
      </w:r>
      <w:r w:rsidRPr="003858AA">
        <w:rPr>
          <w:sz w:val="22"/>
          <w:szCs w:val="22"/>
        </w:rPr>
        <w:t xml:space="preserve">het </w:t>
      </w:r>
      <w:r>
        <w:rPr>
          <w:sz w:val="22"/>
          <w:szCs w:val="22"/>
        </w:rPr>
        <w:t xml:space="preserve">Gelders </w:t>
      </w:r>
      <w:r w:rsidRPr="003858AA">
        <w:rPr>
          <w:sz w:val="22"/>
          <w:szCs w:val="22"/>
        </w:rPr>
        <w:t>A</w:t>
      </w:r>
      <w:r>
        <w:rPr>
          <w:sz w:val="22"/>
          <w:szCs w:val="22"/>
        </w:rPr>
        <w:t>ntibioticaresistentie en Infectiepreventie Netwerk</w:t>
      </w:r>
      <w:r w:rsidRPr="003858AA">
        <w:rPr>
          <w:sz w:val="22"/>
          <w:szCs w:val="22"/>
        </w:rPr>
        <w:t xml:space="preserve">, de opdracht,  de urgentie en de noodzaak van </w:t>
      </w:r>
      <w:r>
        <w:rPr>
          <w:sz w:val="22"/>
          <w:szCs w:val="22"/>
        </w:rPr>
        <w:t>netwerk</w:t>
      </w:r>
      <w:r w:rsidRPr="003858AA">
        <w:rPr>
          <w:sz w:val="22"/>
          <w:szCs w:val="22"/>
        </w:rPr>
        <w:t>samenwerking</w:t>
      </w:r>
      <w:r>
        <w:rPr>
          <w:sz w:val="22"/>
          <w:szCs w:val="22"/>
        </w:rPr>
        <w:t xml:space="preserve"> voor de aanpak en het voorkomen van antibioticaresistentie</w:t>
      </w:r>
      <w:r w:rsidRPr="003858AA">
        <w:rPr>
          <w:sz w:val="22"/>
          <w:szCs w:val="22"/>
        </w:rPr>
        <w:t>.</w:t>
      </w:r>
      <w:r>
        <w:rPr>
          <w:sz w:val="22"/>
          <w:szCs w:val="22"/>
        </w:rPr>
        <w:t xml:space="preserve"> </w:t>
      </w:r>
      <w:r w:rsidR="00A86229">
        <w:rPr>
          <w:sz w:val="22"/>
          <w:szCs w:val="22"/>
        </w:rPr>
        <w:t>Door middel van workshops en met elkaar in gesprek gaan willen we de deelnemers inzicht laten krijgen in waar nu de risicofactoren zijn in deze sector. Waar moeten zij rekening mee houden in deze sector als het gaat om bestrijden van antibioticaresistentie en infectiepreventie.</w:t>
      </w:r>
    </w:p>
    <w:p w:rsidR="00A86229" w:rsidRDefault="00A86229">
      <w:pPr>
        <w:rPr>
          <w:sz w:val="22"/>
          <w:szCs w:val="22"/>
        </w:rPr>
      </w:pPr>
      <w:r>
        <w:rPr>
          <w:sz w:val="22"/>
          <w:szCs w:val="22"/>
        </w:rPr>
        <w:t xml:space="preserve">Aan het eind van de middag gaan de deelnemers naar huis met een plan van aanpak om </w:t>
      </w:r>
      <w:r w:rsidR="00DD26F2">
        <w:rPr>
          <w:sz w:val="22"/>
          <w:szCs w:val="22"/>
        </w:rPr>
        <w:t xml:space="preserve">een start te maken </w:t>
      </w:r>
      <w:r>
        <w:rPr>
          <w:sz w:val="22"/>
          <w:szCs w:val="22"/>
        </w:rPr>
        <w:t>binnen de eigen organisatie  met het bestrijden van antibioticaresistentie en infectiepreventie</w:t>
      </w:r>
    </w:p>
    <w:p w:rsidR="00A86229" w:rsidRDefault="00A86229">
      <w:pPr>
        <w:rPr>
          <w:sz w:val="22"/>
          <w:szCs w:val="22"/>
        </w:rPr>
      </w:pPr>
    </w:p>
    <w:p w:rsidR="00F16868" w:rsidRPr="00095AEB" w:rsidRDefault="00F16868" w:rsidP="00A86229">
      <w:pPr>
        <w:rPr>
          <w:sz w:val="22"/>
          <w:szCs w:val="22"/>
        </w:rPr>
      </w:pPr>
    </w:p>
    <w:p w:rsidR="00F16868" w:rsidRDefault="00F16868" w:rsidP="00A52E29">
      <w:pPr>
        <w:ind w:left="2835" w:hanging="2835"/>
        <w:rPr>
          <w:sz w:val="22"/>
          <w:szCs w:val="22"/>
        </w:rPr>
      </w:pPr>
      <w:r w:rsidRPr="00095AEB">
        <w:rPr>
          <w:sz w:val="22"/>
          <w:szCs w:val="22"/>
        </w:rPr>
        <w:t xml:space="preserve">Wie zijn leden van de organisatiecommissie? </w:t>
      </w:r>
    </w:p>
    <w:p w:rsidR="005E7635" w:rsidRPr="00095AEB" w:rsidRDefault="005E7635" w:rsidP="005E7635">
      <w:pPr>
        <w:rPr>
          <w:sz w:val="22"/>
          <w:szCs w:val="22"/>
        </w:rPr>
      </w:pPr>
      <w:r>
        <w:rPr>
          <w:sz w:val="22"/>
          <w:szCs w:val="22"/>
        </w:rPr>
        <w:t xml:space="preserve">De organisatie- en programmacommissie bestaat uit de leden van het regionaal </w:t>
      </w:r>
      <w:r w:rsidR="00396DB6">
        <w:rPr>
          <w:sz w:val="22"/>
          <w:szCs w:val="22"/>
        </w:rPr>
        <w:t>coördinatieteam</w:t>
      </w:r>
      <w:r>
        <w:rPr>
          <w:sz w:val="22"/>
          <w:szCs w:val="22"/>
        </w:rPr>
        <w:t xml:space="preserve"> van GAIN</w:t>
      </w:r>
      <w:r w:rsidR="00A86229">
        <w:rPr>
          <w:sz w:val="22"/>
          <w:szCs w:val="22"/>
        </w:rPr>
        <w:t xml:space="preserve"> en leden van de werkgroep en klankbordgroep van het project ABR in de langdurige zorg</w:t>
      </w:r>
      <w:r>
        <w:rPr>
          <w:sz w:val="22"/>
          <w:szCs w:val="22"/>
        </w:rPr>
        <w:t>:</w:t>
      </w:r>
    </w:p>
    <w:p w:rsidR="00A86229" w:rsidRDefault="00A86229" w:rsidP="005E7635">
      <w:pPr>
        <w:pStyle w:val="Lijstalinea"/>
        <w:numPr>
          <w:ilvl w:val="0"/>
          <w:numId w:val="22"/>
        </w:numPr>
        <w:ind w:left="284" w:hanging="283"/>
        <w:rPr>
          <w:sz w:val="22"/>
          <w:szCs w:val="22"/>
        </w:rPr>
      </w:pPr>
      <w:r>
        <w:rPr>
          <w:sz w:val="22"/>
          <w:szCs w:val="22"/>
        </w:rPr>
        <w:t xml:space="preserve">Marja </w:t>
      </w:r>
      <w:proofErr w:type="spellStart"/>
      <w:r>
        <w:rPr>
          <w:sz w:val="22"/>
          <w:szCs w:val="22"/>
        </w:rPr>
        <w:t>Terwee</w:t>
      </w:r>
      <w:proofErr w:type="spellEnd"/>
      <w:r>
        <w:rPr>
          <w:sz w:val="22"/>
          <w:szCs w:val="22"/>
        </w:rPr>
        <w:t xml:space="preserve">, deskundige infectiepreventie GGD </w:t>
      </w:r>
      <w:proofErr w:type="spellStart"/>
      <w:r>
        <w:rPr>
          <w:sz w:val="22"/>
          <w:szCs w:val="22"/>
        </w:rPr>
        <w:t>midden-Gelderland</w:t>
      </w:r>
      <w:proofErr w:type="spellEnd"/>
    </w:p>
    <w:p w:rsidR="005E7635" w:rsidRPr="005E7635" w:rsidRDefault="005E7635" w:rsidP="005E7635">
      <w:pPr>
        <w:pStyle w:val="Lijstalinea"/>
        <w:numPr>
          <w:ilvl w:val="0"/>
          <w:numId w:val="22"/>
        </w:numPr>
        <w:ind w:left="284" w:hanging="283"/>
        <w:rPr>
          <w:sz w:val="22"/>
          <w:szCs w:val="22"/>
        </w:rPr>
      </w:pPr>
      <w:r w:rsidRPr="005E7635">
        <w:rPr>
          <w:sz w:val="22"/>
          <w:szCs w:val="22"/>
        </w:rPr>
        <w:t xml:space="preserve">Simone Krooshof, deskundige infectiepreventie </w:t>
      </w:r>
    </w:p>
    <w:p w:rsidR="005E7635" w:rsidRPr="005E7635" w:rsidRDefault="005E7635" w:rsidP="005E7635">
      <w:pPr>
        <w:pStyle w:val="Lijstalinea"/>
        <w:numPr>
          <w:ilvl w:val="0"/>
          <w:numId w:val="22"/>
        </w:numPr>
        <w:ind w:left="284" w:hanging="283"/>
        <w:rPr>
          <w:sz w:val="22"/>
          <w:szCs w:val="22"/>
        </w:rPr>
      </w:pPr>
      <w:r>
        <w:rPr>
          <w:sz w:val="22"/>
          <w:szCs w:val="22"/>
        </w:rPr>
        <w:t xml:space="preserve">Dr. </w:t>
      </w:r>
      <w:r w:rsidR="00A86229">
        <w:rPr>
          <w:sz w:val="22"/>
          <w:szCs w:val="22"/>
        </w:rPr>
        <w:t>Bent Postma</w:t>
      </w:r>
      <w:r w:rsidR="00E21A32">
        <w:rPr>
          <w:sz w:val="22"/>
          <w:szCs w:val="22"/>
        </w:rPr>
        <w:t>, arts-</w:t>
      </w:r>
      <w:r w:rsidRPr="005E7635">
        <w:rPr>
          <w:sz w:val="22"/>
          <w:szCs w:val="22"/>
        </w:rPr>
        <w:t>microbioloog Rijnstate</w:t>
      </w:r>
    </w:p>
    <w:p w:rsidR="005E7635" w:rsidRPr="005E7635" w:rsidRDefault="005E7635" w:rsidP="005E7635">
      <w:pPr>
        <w:pStyle w:val="Lijstalinea"/>
        <w:numPr>
          <w:ilvl w:val="0"/>
          <w:numId w:val="22"/>
        </w:numPr>
        <w:ind w:left="284" w:hanging="283"/>
        <w:rPr>
          <w:sz w:val="22"/>
          <w:szCs w:val="22"/>
        </w:rPr>
      </w:pPr>
      <w:r>
        <w:rPr>
          <w:sz w:val="22"/>
          <w:szCs w:val="22"/>
        </w:rPr>
        <w:t>Drs. Marj</w:t>
      </w:r>
      <w:r w:rsidR="00396DB6">
        <w:rPr>
          <w:sz w:val="22"/>
          <w:szCs w:val="22"/>
        </w:rPr>
        <w:t xml:space="preserve">o Knapen, </w:t>
      </w:r>
      <w:r w:rsidR="00AC21F6">
        <w:rPr>
          <w:sz w:val="22"/>
          <w:szCs w:val="22"/>
        </w:rPr>
        <w:t>netwerkcoördinator</w:t>
      </w:r>
      <w:r w:rsidR="00396DB6">
        <w:rPr>
          <w:sz w:val="22"/>
          <w:szCs w:val="22"/>
        </w:rPr>
        <w:t xml:space="preserve"> GAIN</w:t>
      </w:r>
    </w:p>
    <w:p w:rsidR="007516E9" w:rsidRDefault="007516E9" w:rsidP="006A3B03">
      <w:pPr>
        <w:ind w:left="2835" w:hanging="2835"/>
        <w:rPr>
          <w:sz w:val="22"/>
          <w:szCs w:val="22"/>
        </w:rPr>
      </w:pPr>
    </w:p>
    <w:p w:rsidR="00861BCD" w:rsidRDefault="00861BCD" w:rsidP="00A86229">
      <w:pPr>
        <w:rPr>
          <w:sz w:val="22"/>
          <w:szCs w:val="22"/>
        </w:rPr>
      </w:pPr>
    </w:p>
    <w:p w:rsidR="005E7635" w:rsidRPr="005E7635" w:rsidRDefault="005E7635" w:rsidP="00E37F60">
      <w:pPr>
        <w:rPr>
          <w:b/>
          <w:sz w:val="22"/>
          <w:szCs w:val="22"/>
        </w:rPr>
      </w:pPr>
      <w:r w:rsidRPr="005E7635">
        <w:rPr>
          <w:b/>
          <w:sz w:val="22"/>
          <w:szCs w:val="22"/>
        </w:rPr>
        <w:t>Doelgroepen</w:t>
      </w:r>
    </w:p>
    <w:p w:rsidR="00F16868" w:rsidRPr="00095AEB" w:rsidRDefault="00A86229" w:rsidP="00E37F60">
      <w:pPr>
        <w:rPr>
          <w:sz w:val="22"/>
          <w:szCs w:val="22"/>
        </w:rPr>
      </w:pPr>
      <w:r>
        <w:rPr>
          <w:sz w:val="22"/>
          <w:szCs w:val="22"/>
        </w:rPr>
        <w:t xml:space="preserve">Verzorgenden, verpleegkundigen, activiteitenbegeleiders, </w:t>
      </w:r>
      <w:r w:rsidR="0016286D">
        <w:rPr>
          <w:sz w:val="22"/>
          <w:szCs w:val="22"/>
        </w:rPr>
        <w:t>artsen gehandicaptensector, leden van infectiecommissies, beleidsmedewerkers, managers, bestuursleden, deskundigen infectiepreventie, leden van de  cliëntenraad.</w:t>
      </w:r>
    </w:p>
    <w:p w:rsidR="00C71278" w:rsidRPr="00095AEB" w:rsidRDefault="00C71278" w:rsidP="00E37F60">
      <w:pPr>
        <w:rPr>
          <w:sz w:val="22"/>
          <w:szCs w:val="22"/>
        </w:rPr>
      </w:pPr>
      <w:r w:rsidRPr="00095AEB">
        <w:rPr>
          <w:sz w:val="22"/>
          <w:szCs w:val="22"/>
        </w:rPr>
        <w:t xml:space="preserve"> </w:t>
      </w:r>
    </w:p>
    <w:p w:rsidR="00F16868" w:rsidRPr="005E7635" w:rsidRDefault="00323395" w:rsidP="00E37F60">
      <w:pPr>
        <w:rPr>
          <w:b/>
          <w:sz w:val="22"/>
          <w:szCs w:val="22"/>
        </w:rPr>
      </w:pPr>
      <w:r>
        <w:rPr>
          <w:b/>
          <w:sz w:val="22"/>
          <w:szCs w:val="22"/>
        </w:rPr>
        <w:t>Leerdoelen</w:t>
      </w:r>
    </w:p>
    <w:p w:rsidR="00B10FC7" w:rsidRDefault="00EB6985" w:rsidP="00B10FC7">
      <w:pPr>
        <w:pStyle w:val="Lijstalinea"/>
        <w:numPr>
          <w:ilvl w:val="0"/>
          <w:numId w:val="12"/>
        </w:numPr>
        <w:rPr>
          <w:sz w:val="22"/>
          <w:szCs w:val="22"/>
        </w:rPr>
      </w:pPr>
      <w:r>
        <w:rPr>
          <w:sz w:val="22"/>
          <w:szCs w:val="22"/>
        </w:rPr>
        <w:t>Deelnemers kennen de d</w:t>
      </w:r>
      <w:r w:rsidR="00E44C46">
        <w:rPr>
          <w:sz w:val="22"/>
          <w:szCs w:val="22"/>
        </w:rPr>
        <w:t xml:space="preserve">oelen </w:t>
      </w:r>
      <w:r>
        <w:rPr>
          <w:sz w:val="22"/>
          <w:szCs w:val="22"/>
        </w:rPr>
        <w:t xml:space="preserve">van het </w:t>
      </w:r>
      <w:r w:rsidR="00E44C46">
        <w:rPr>
          <w:sz w:val="22"/>
          <w:szCs w:val="22"/>
        </w:rPr>
        <w:t xml:space="preserve">Ministerie van VWS in de </w:t>
      </w:r>
      <w:r w:rsidR="00396DB6">
        <w:rPr>
          <w:sz w:val="22"/>
          <w:szCs w:val="22"/>
        </w:rPr>
        <w:t>aanpak van ABR</w:t>
      </w:r>
      <w:r w:rsidR="00E44C46">
        <w:rPr>
          <w:sz w:val="22"/>
          <w:szCs w:val="22"/>
        </w:rPr>
        <w:t xml:space="preserve"> en de taakgebieden </w:t>
      </w:r>
      <w:r w:rsidR="00396DB6">
        <w:rPr>
          <w:sz w:val="22"/>
          <w:szCs w:val="22"/>
        </w:rPr>
        <w:t xml:space="preserve">van het </w:t>
      </w:r>
      <w:r w:rsidR="00E44C46">
        <w:rPr>
          <w:sz w:val="22"/>
          <w:szCs w:val="22"/>
        </w:rPr>
        <w:t>regionaal</w:t>
      </w:r>
      <w:r w:rsidR="00B10FC7" w:rsidRPr="00B10FC7">
        <w:rPr>
          <w:sz w:val="22"/>
          <w:szCs w:val="22"/>
        </w:rPr>
        <w:t xml:space="preserve"> ABR-zorgnetwerk</w:t>
      </w:r>
      <w:r w:rsidR="00940F90">
        <w:rPr>
          <w:sz w:val="22"/>
          <w:szCs w:val="22"/>
        </w:rPr>
        <w:t>.</w:t>
      </w:r>
    </w:p>
    <w:p w:rsidR="00E44C46" w:rsidRDefault="00EB6985" w:rsidP="00B10FC7">
      <w:pPr>
        <w:pStyle w:val="Lijstalinea"/>
        <w:numPr>
          <w:ilvl w:val="0"/>
          <w:numId w:val="12"/>
        </w:numPr>
        <w:rPr>
          <w:sz w:val="22"/>
          <w:szCs w:val="22"/>
        </w:rPr>
      </w:pPr>
      <w:r>
        <w:rPr>
          <w:sz w:val="22"/>
          <w:szCs w:val="22"/>
        </w:rPr>
        <w:t>Deelnemers weten w</w:t>
      </w:r>
      <w:r w:rsidR="00E44C46">
        <w:rPr>
          <w:sz w:val="22"/>
          <w:szCs w:val="22"/>
        </w:rPr>
        <w:t>at is een BRMO</w:t>
      </w:r>
      <w:r>
        <w:rPr>
          <w:sz w:val="22"/>
          <w:szCs w:val="22"/>
        </w:rPr>
        <w:t xml:space="preserve"> en wat de actuele </w:t>
      </w:r>
      <w:proofErr w:type="spellStart"/>
      <w:r>
        <w:rPr>
          <w:sz w:val="22"/>
          <w:szCs w:val="22"/>
        </w:rPr>
        <w:t>BRMO</w:t>
      </w:r>
      <w:r w:rsidR="00396DB6">
        <w:rPr>
          <w:sz w:val="22"/>
          <w:szCs w:val="22"/>
        </w:rPr>
        <w:t>’</w:t>
      </w:r>
      <w:r>
        <w:rPr>
          <w:sz w:val="22"/>
          <w:szCs w:val="22"/>
        </w:rPr>
        <w:t>s</w:t>
      </w:r>
      <w:proofErr w:type="spellEnd"/>
      <w:r w:rsidR="005E7635">
        <w:rPr>
          <w:sz w:val="22"/>
          <w:szCs w:val="22"/>
        </w:rPr>
        <w:t xml:space="preserve"> </w:t>
      </w:r>
      <w:r w:rsidR="00D56B1C">
        <w:rPr>
          <w:sz w:val="22"/>
          <w:szCs w:val="22"/>
        </w:rPr>
        <w:t>.</w:t>
      </w:r>
    </w:p>
    <w:p w:rsidR="00B10FC7" w:rsidRPr="00B10FC7" w:rsidRDefault="00940F90" w:rsidP="00B10FC7">
      <w:pPr>
        <w:pStyle w:val="Lijstalinea"/>
        <w:numPr>
          <w:ilvl w:val="0"/>
          <w:numId w:val="12"/>
        </w:numPr>
        <w:rPr>
          <w:sz w:val="22"/>
          <w:szCs w:val="22"/>
        </w:rPr>
      </w:pPr>
      <w:r>
        <w:rPr>
          <w:sz w:val="22"/>
          <w:szCs w:val="22"/>
        </w:rPr>
        <w:t>Deelnemers kennen de u</w:t>
      </w:r>
      <w:r w:rsidRPr="00B10FC7">
        <w:rPr>
          <w:sz w:val="22"/>
          <w:szCs w:val="22"/>
        </w:rPr>
        <w:t>rgentie</w:t>
      </w:r>
      <w:r w:rsidR="00B10FC7" w:rsidRPr="00B10FC7">
        <w:rPr>
          <w:sz w:val="22"/>
          <w:szCs w:val="22"/>
        </w:rPr>
        <w:t xml:space="preserve"> van samenwerking op het gebied van BRMO</w:t>
      </w:r>
      <w:r w:rsidR="00EB6985">
        <w:rPr>
          <w:sz w:val="22"/>
          <w:szCs w:val="22"/>
        </w:rPr>
        <w:t>-uitbraken,</w:t>
      </w:r>
      <w:r w:rsidR="00E44C46">
        <w:rPr>
          <w:sz w:val="22"/>
          <w:szCs w:val="22"/>
        </w:rPr>
        <w:t xml:space="preserve"> infectiepreventie</w:t>
      </w:r>
      <w:r w:rsidR="00EB6985">
        <w:rPr>
          <w:sz w:val="22"/>
          <w:szCs w:val="22"/>
        </w:rPr>
        <w:t xml:space="preserve"> en </w:t>
      </w:r>
      <w:r>
        <w:rPr>
          <w:sz w:val="22"/>
          <w:szCs w:val="22"/>
        </w:rPr>
        <w:t xml:space="preserve">goed </w:t>
      </w:r>
      <w:r w:rsidR="00EB6985">
        <w:rPr>
          <w:sz w:val="22"/>
          <w:szCs w:val="22"/>
        </w:rPr>
        <w:t>antibioticagebruik</w:t>
      </w:r>
      <w:r>
        <w:rPr>
          <w:sz w:val="22"/>
          <w:szCs w:val="22"/>
        </w:rPr>
        <w:t>.</w:t>
      </w:r>
    </w:p>
    <w:p w:rsidR="00B10FC7" w:rsidRPr="00B10FC7" w:rsidRDefault="00940F90" w:rsidP="00B10FC7">
      <w:pPr>
        <w:pStyle w:val="Lijstalinea"/>
        <w:numPr>
          <w:ilvl w:val="0"/>
          <w:numId w:val="12"/>
        </w:numPr>
        <w:rPr>
          <w:sz w:val="22"/>
          <w:szCs w:val="22"/>
        </w:rPr>
      </w:pPr>
      <w:r>
        <w:rPr>
          <w:sz w:val="22"/>
          <w:szCs w:val="22"/>
        </w:rPr>
        <w:t>Deelnemers hebben k</w:t>
      </w:r>
      <w:r w:rsidR="00B10FC7" w:rsidRPr="00B10FC7">
        <w:rPr>
          <w:sz w:val="22"/>
          <w:szCs w:val="22"/>
        </w:rPr>
        <w:t>ennis van actuele richtlijnen</w:t>
      </w:r>
      <w:r w:rsidR="00E44C46">
        <w:rPr>
          <w:sz w:val="22"/>
          <w:szCs w:val="22"/>
        </w:rPr>
        <w:t xml:space="preserve"> </w:t>
      </w:r>
      <w:r w:rsidR="00D56B1C">
        <w:rPr>
          <w:sz w:val="22"/>
          <w:szCs w:val="22"/>
        </w:rPr>
        <w:t>binnen de gehandicaptensector</w:t>
      </w:r>
      <w:r w:rsidR="002A1702">
        <w:rPr>
          <w:sz w:val="22"/>
          <w:szCs w:val="22"/>
        </w:rPr>
        <w:t xml:space="preserve"> op het gebied van infectiepreventie en antibioticaresistentie</w:t>
      </w:r>
      <w:r w:rsidR="00D56B1C">
        <w:rPr>
          <w:sz w:val="22"/>
          <w:szCs w:val="22"/>
        </w:rPr>
        <w:t>.</w:t>
      </w:r>
    </w:p>
    <w:p w:rsidR="00B10FC7" w:rsidRDefault="00940F90" w:rsidP="00B10FC7">
      <w:pPr>
        <w:pStyle w:val="Lijstalinea"/>
        <w:numPr>
          <w:ilvl w:val="0"/>
          <w:numId w:val="12"/>
        </w:numPr>
        <w:rPr>
          <w:sz w:val="22"/>
          <w:szCs w:val="22"/>
        </w:rPr>
      </w:pPr>
      <w:r>
        <w:rPr>
          <w:sz w:val="22"/>
          <w:szCs w:val="22"/>
        </w:rPr>
        <w:t>Deelnemers hebben k</w:t>
      </w:r>
      <w:r w:rsidR="00B10FC7" w:rsidRPr="00B10FC7">
        <w:rPr>
          <w:sz w:val="22"/>
          <w:szCs w:val="22"/>
        </w:rPr>
        <w:t>ennis van actuele methodieken voor infectiepreventie en goed gebruik van antibiotica</w:t>
      </w:r>
      <w:r>
        <w:rPr>
          <w:sz w:val="22"/>
          <w:szCs w:val="22"/>
        </w:rPr>
        <w:t>.</w:t>
      </w:r>
    </w:p>
    <w:p w:rsidR="00396DB6" w:rsidRDefault="00396DB6" w:rsidP="00B10FC7">
      <w:pPr>
        <w:pStyle w:val="Lijstalinea"/>
        <w:numPr>
          <w:ilvl w:val="0"/>
          <w:numId w:val="12"/>
        </w:numPr>
        <w:rPr>
          <w:sz w:val="22"/>
          <w:szCs w:val="22"/>
        </w:rPr>
      </w:pPr>
      <w:r>
        <w:rPr>
          <w:sz w:val="22"/>
          <w:szCs w:val="22"/>
        </w:rPr>
        <w:t>Deelnemers hebben kennis van mogelijkheden tot scholing en audits.</w:t>
      </w:r>
    </w:p>
    <w:p w:rsidR="00B10FC7" w:rsidRPr="00095AEB" w:rsidRDefault="00B10FC7" w:rsidP="00E37F60">
      <w:pPr>
        <w:rPr>
          <w:sz w:val="22"/>
          <w:szCs w:val="22"/>
        </w:rPr>
      </w:pPr>
    </w:p>
    <w:p w:rsidR="00F16868" w:rsidRDefault="00F16868" w:rsidP="00F16868">
      <w:pPr>
        <w:rPr>
          <w:rFonts w:cs="HelveticaNeueLTStd-Cn"/>
          <w:color w:val="000000" w:themeColor="text1"/>
          <w:sz w:val="22"/>
          <w:szCs w:val="22"/>
        </w:rPr>
      </w:pPr>
      <w:r w:rsidRPr="00323395">
        <w:rPr>
          <w:rFonts w:cs="HelveticaNeueLTStd-Cn"/>
          <w:color w:val="000000" w:themeColor="text1"/>
          <w:sz w:val="22"/>
          <w:szCs w:val="22"/>
        </w:rPr>
        <w:t>Op welke informatie (onderzoek, wetenschappelijke standaarden, literatuur, protocollen) is de inhoud gebaseerd?</w:t>
      </w:r>
      <w:r w:rsidRPr="00095AEB">
        <w:rPr>
          <w:rFonts w:cs="HelveticaNeueLTStd-Cn"/>
          <w:color w:val="000000" w:themeColor="text1"/>
          <w:sz w:val="22"/>
          <w:szCs w:val="22"/>
        </w:rPr>
        <w:t xml:space="preserve"> </w:t>
      </w:r>
    </w:p>
    <w:p w:rsidR="00FC2A67" w:rsidRPr="00E44C46" w:rsidRDefault="00FC2A67" w:rsidP="00FC2A67">
      <w:pPr>
        <w:pStyle w:val="Lijstalinea"/>
        <w:numPr>
          <w:ilvl w:val="0"/>
          <w:numId w:val="11"/>
        </w:numPr>
        <w:rPr>
          <w:rFonts w:cs="HelveticaNeueLTStd-Cn"/>
          <w:color w:val="000000" w:themeColor="text1"/>
          <w:sz w:val="22"/>
          <w:szCs w:val="22"/>
        </w:rPr>
      </w:pPr>
      <w:r w:rsidRPr="00E44C46">
        <w:rPr>
          <w:rFonts w:cs="HelveticaNeueLTStd-Cn"/>
          <w:color w:val="000000" w:themeColor="text1"/>
          <w:sz w:val="22"/>
          <w:szCs w:val="22"/>
        </w:rPr>
        <w:t>Functieprofiel en doelstellingen Ministerie van VWS</w:t>
      </w:r>
      <w:r w:rsidR="00E44C46" w:rsidRPr="00E44C46">
        <w:rPr>
          <w:rFonts w:cs="HelveticaNeueLTStd-Cn"/>
          <w:color w:val="000000" w:themeColor="text1"/>
          <w:sz w:val="22"/>
          <w:szCs w:val="22"/>
        </w:rPr>
        <w:t xml:space="preserve"> regionale zorgnetwerken Antibioticaresistentie</w:t>
      </w:r>
    </w:p>
    <w:p w:rsidR="00FC2A67" w:rsidRPr="00694006" w:rsidRDefault="00FC2A67" w:rsidP="00694006">
      <w:pPr>
        <w:pStyle w:val="Lijstalinea"/>
        <w:numPr>
          <w:ilvl w:val="0"/>
          <w:numId w:val="11"/>
        </w:numPr>
        <w:rPr>
          <w:rFonts w:cs="HelveticaNeueLTStd-Cn"/>
          <w:color w:val="000000" w:themeColor="text1"/>
          <w:sz w:val="22"/>
          <w:szCs w:val="22"/>
        </w:rPr>
      </w:pPr>
      <w:r w:rsidRPr="00E44C46">
        <w:rPr>
          <w:rFonts w:cs="HelveticaNeueLTStd-Cn"/>
          <w:color w:val="000000" w:themeColor="text1"/>
          <w:sz w:val="22"/>
          <w:szCs w:val="22"/>
        </w:rPr>
        <w:t xml:space="preserve">Kamerbrieven </w:t>
      </w:r>
      <w:r w:rsidR="00E44C46" w:rsidRPr="00E44C46">
        <w:rPr>
          <w:rFonts w:cs="HelveticaNeueLTStd-Cn"/>
          <w:color w:val="000000" w:themeColor="text1"/>
          <w:sz w:val="22"/>
          <w:szCs w:val="22"/>
        </w:rPr>
        <w:t>Ministerie van VWS over aanpak Antibioticaresistentie</w:t>
      </w:r>
    </w:p>
    <w:p w:rsidR="0075284B" w:rsidRPr="00E44C46" w:rsidRDefault="0075284B" w:rsidP="00FC2A67">
      <w:pPr>
        <w:pStyle w:val="Lijstalinea"/>
        <w:numPr>
          <w:ilvl w:val="0"/>
          <w:numId w:val="11"/>
        </w:numPr>
        <w:rPr>
          <w:rFonts w:cs="HelveticaNeueLTStd-Cn"/>
          <w:color w:val="000000" w:themeColor="text1"/>
          <w:sz w:val="22"/>
          <w:szCs w:val="22"/>
        </w:rPr>
      </w:pPr>
      <w:r w:rsidRPr="00E44C46">
        <w:rPr>
          <w:rFonts w:cs="HelveticaNeueLTStd-Cn"/>
          <w:color w:val="000000" w:themeColor="text1"/>
          <w:sz w:val="22"/>
          <w:szCs w:val="22"/>
        </w:rPr>
        <w:t>WIP-richtlijn MRSA en BRMO voor ziekenhuizen</w:t>
      </w:r>
    </w:p>
    <w:p w:rsidR="0075284B" w:rsidRPr="00E44C46" w:rsidRDefault="0075284B" w:rsidP="00FC2A67">
      <w:pPr>
        <w:pStyle w:val="Lijstalinea"/>
        <w:numPr>
          <w:ilvl w:val="0"/>
          <w:numId w:val="11"/>
        </w:numPr>
        <w:rPr>
          <w:rFonts w:cs="HelveticaNeueLTStd-Cn"/>
          <w:color w:val="000000" w:themeColor="text1"/>
          <w:sz w:val="22"/>
          <w:szCs w:val="22"/>
        </w:rPr>
      </w:pPr>
      <w:r w:rsidRPr="00E44C46">
        <w:rPr>
          <w:rFonts w:cs="HelveticaNeueLTStd-Cn"/>
          <w:color w:val="000000" w:themeColor="text1"/>
          <w:sz w:val="22"/>
          <w:szCs w:val="22"/>
        </w:rPr>
        <w:t>WIP-richtlijn MRSA VVT-Verpleeghuis en VVT-Verzorgingshuis</w:t>
      </w:r>
    </w:p>
    <w:p w:rsidR="0075284B" w:rsidRPr="00E44C46" w:rsidRDefault="0075284B" w:rsidP="00FC2A67">
      <w:pPr>
        <w:pStyle w:val="Lijstalinea"/>
        <w:numPr>
          <w:ilvl w:val="0"/>
          <w:numId w:val="11"/>
        </w:numPr>
        <w:rPr>
          <w:rFonts w:cs="HelveticaNeueLTStd-Cn"/>
          <w:color w:val="000000" w:themeColor="text1"/>
          <w:sz w:val="22"/>
          <w:szCs w:val="22"/>
        </w:rPr>
      </w:pPr>
      <w:r w:rsidRPr="00E44C46">
        <w:rPr>
          <w:rFonts w:cs="HelveticaNeueLTStd-Cn"/>
          <w:color w:val="000000" w:themeColor="text1"/>
          <w:sz w:val="22"/>
          <w:szCs w:val="22"/>
        </w:rPr>
        <w:t xml:space="preserve">WIP-richtlijn BRMO voor </w:t>
      </w:r>
      <w:r w:rsidR="00F47FA6" w:rsidRPr="00E44C46">
        <w:rPr>
          <w:rFonts w:cs="HelveticaNeueLTStd-Cn"/>
          <w:color w:val="000000" w:themeColor="text1"/>
          <w:sz w:val="22"/>
          <w:szCs w:val="22"/>
        </w:rPr>
        <w:t>Verpleeg- en Verzor</w:t>
      </w:r>
      <w:r w:rsidR="00323395">
        <w:rPr>
          <w:rFonts w:cs="HelveticaNeueLTStd-Cn"/>
          <w:color w:val="000000" w:themeColor="text1"/>
          <w:sz w:val="22"/>
          <w:szCs w:val="22"/>
        </w:rPr>
        <w:t>g</w:t>
      </w:r>
      <w:r w:rsidR="00F47FA6" w:rsidRPr="00E44C46">
        <w:rPr>
          <w:rFonts w:cs="HelveticaNeueLTStd-Cn"/>
          <w:color w:val="000000" w:themeColor="text1"/>
          <w:sz w:val="22"/>
          <w:szCs w:val="22"/>
        </w:rPr>
        <w:t>ingshuis</w:t>
      </w:r>
    </w:p>
    <w:p w:rsidR="00F47FA6" w:rsidRPr="00E44C46" w:rsidRDefault="00F47FA6" w:rsidP="00FC2A67">
      <w:pPr>
        <w:pStyle w:val="Lijstalinea"/>
        <w:numPr>
          <w:ilvl w:val="0"/>
          <w:numId w:val="11"/>
        </w:numPr>
        <w:rPr>
          <w:rFonts w:cs="HelveticaNeueLTStd-Cn"/>
          <w:color w:val="000000" w:themeColor="text1"/>
          <w:sz w:val="22"/>
          <w:szCs w:val="22"/>
        </w:rPr>
      </w:pPr>
      <w:r w:rsidRPr="00E44C46">
        <w:rPr>
          <w:rFonts w:cs="HelveticaNeueLTStd-Cn"/>
          <w:color w:val="000000" w:themeColor="text1"/>
          <w:sz w:val="22"/>
          <w:szCs w:val="22"/>
        </w:rPr>
        <w:t>WIP-richtlijn MRSA voor thuiszorg</w:t>
      </w:r>
    </w:p>
    <w:p w:rsidR="00F47FA6" w:rsidRPr="00E44C46" w:rsidRDefault="00F47FA6" w:rsidP="00FC2A67">
      <w:pPr>
        <w:pStyle w:val="Lijstalinea"/>
        <w:numPr>
          <w:ilvl w:val="0"/>
          <w:numId w:val="11"/>
        </w:numPr>
        <w:rPr>
          <w:rFonts w:cs="HelveticaNeueLTStd-Cn"/>
          <w:color w:val="000000" w:themeColor="text1"/>
          <w:sz w:val="22"/>
          <w:szCs w:val="22"/>
        </w:rPr>
      </w:pPr>
      <w:r w:rsidRPr="00E44C46">
        <w:rPr>
          <w:rFonts w:cs="HelveticaNeueLTStd-Cn"/>
          <w:color w:val="000000" w:themeColor="text1"/>
          <w:sz w:val="22"/>
          <w:szCs w:val="22"/>
        </w:rPr>
        <w:t xml:space="preserve">WIP-richtlijn MRSA voor revalidatiecentra </w:t>
      </w:r>
    </w:p>
    <w:p w:rsidR="00F47FA6" w:rsidRPr="00E44C46" w:rsidRDefault="00F47FA6" w:rsidP="00FC2A67">
      <w:pPr>
        <w:pStyle w:val="Lijstalinea"/>
        <w:numPr>
          <w:ilvl w:val="0"/>
          <w:numId w:val="11"/>
        </w:numPr>
        <w:rPr>
          <w:rFonts w:cs="HelveticaNeueLTStd-Cn"/>
          <w:color w:val="000000" w:themeColor="text1"/>
          <w:sz w:val="22"/>
          <w:szCs w:val="22"/>
        </w:rPr>
      </w:pPr>
      <w:r w:rsidRPr="00E44C46">
        <w:rPr>
          <w:rFonts w:cs="HelveticaNeueLTStd-Cn"/>
          <w:color w:val="000000" w:themeColor="text1"/>
          <w:sz w:val="22"/>
          <w:szCs w:val="22"/>
        </w:rPr>
        <w:t>LCI-richtlijn BRMO</w:t>
      </w:r>
    </w:p>
    <w:p w:rsidR="00E44C46" w:rsidRPr="002A1702" w:rsidRDefault="00F47FA6" w:rsidP="002A1702">
      <w:pPr>
        <w:pStyle w:val="Default"/>
        <w:numPr>
          <w:ilvl w:val="0"/>
          <w:numId w:val="11"/>
        </w:numPr>
        <w:rPr>
          <w:rFonts w:asciiTheme="minorHAnsi" w:hAnsiTheme="minorHAnsi"/>
          <w:sz w:val="22"/>
          <w:szCs w:val="22"/>
          <w:lang w:val="nl-NL"/>
        </w:rPr>
      </w:pPr>
      <w:r w:rsidRPr="00E44C46">
        <w:rPr>
          <w:rFonts w:asciiTheme="minorHAnsi" w:hAnsiTheme="minorHAnsi"/>
          <w:sz w:val="22"/>
          <w:szCs w:val="22"/>
          <w:lang w:val="nl-NL"/>
        </w:rPr>
        <w:lastRenderedPageBreak/>
        <w:t xml:space="preserve">LCI-richtlijn Staphylococcus aureus-infecties inclusief MRSA </w:t>
      </w:r>
    </w:p>
    <w:p w:rsidR="00E44C46" w:rsidRPr="00E44C46" w:rsidRDefault="00E44C46" w:rsidP="00FC2A67">
      <w:pPr>
        <w:pStyle w:val="Lijstalinea"/>
        <w:numPr>
          <w:ilvl w:val="0"/>
          <w:numId w:val="11"/>
        </w:numPr>
        <w:rPr>
          <w:rFonts w:cs="HelveticaNeueLTStd-Cn"/>
          <w:color w:val="000000" w:themeColor="text1"/>
          <w:sz w:val="22"/>
          <w:szCs w:val="22"/>
        </w:rPr>
      </w:pPr>
      <w:r w:rsidRPr="00E44C46">
        <w:rPr>
          <w:rFonts w:cs="HelveticaNeueLTStd-Cn"/>
          <w:color w:val="000000" w:themeColor="text1"/>
          <w:sz w:val="22"/>
          <w:szCs w:val="22"/>
        </w:rPr>
        <w:t xml:space="preserve">LCHV-richtlijn Zorg voor mensen met een geestelijke of lichamelijke handicap: </w:t>
      </w:r>
    </w:p>
    <w:p w:rsidR="00F16868" w:rsidRPr="00694006" w:rsidRDefault="00F16868" w:rsidP="00694006">
      <w:pPr>
        <w:ind w:left="360"/>
        <w:rPr>
          <w:rFonts w:cs="HelveticaNeueLTStd-Cn"/>
          <w:color w:val="000000" w:themeColor="text1"/>
          <w:sz w:val="22"/>
          <w:szCs w:val="22"/>
        </w:rPr>
      </w:pPr>
    </w:p>
    <w:p w:rsidR="00F47FA6" w:rsidRPr="00E44C46" w:rsidRDefault="00F47FA6" w:rsidP="00F47FA6">
      <w:pPr>
        <w:pStyle w:val="Default"/>
        <w:rPr>
          <w:lang w:val="nl-NL"/>
        </w:rPr>
      </w:pPr>
    </w:p>
    <w:p w:rsidR="00F16868" w:rsidRPr="00323395" w:rsidRDefault="00323395" w:rsidP="00F16868">
      <w:pPr>
        <w:rPr>
          <w:rFonts w:cs="HelveticaNeueLTStd-Cn"/>
          <w:b/>
          <w:color w:val="000000" w:themeColor="text1"/>
          <w:sz w:val="22"/>
          <w:szCs w:val="22"/>
        </w:rPr>
      </w:pPr>
      <w:r w:rsidRPr="00323395">
        <w:rPr>
          <w:rFonts w:cs="HelveticaNeueLTStd-Cn"/>
          <w:b/>
          <w:color w:val="000000" w:themeColor="text1"/>
          <w:sz w:val="22"/>
          <w:szCs w:val="22"/>
        </w:rPr>
        <w:t>Competenties</w:t>
      </w:r>
    </w:p>
    <w:p w:rsidR="00F16868" w:rsidRPr="00095AEB" w:rsidRDefault="00F16868" w:rsidP="00F16868">
      <w:pPr>
        <w:rPr>
          <w:rFonts w:cs="HelveticaNeueLTStd-Cn"/>
          <w:color w:val="000000" w:themeColor="text1"/>
          <w:sz w:val="22"/>
          <w:szCs w:val="22"/>
        </w:rPr>
      </w:pPr>
      <w:r w:rsidRPr="00095AEB">
        <w:rPr>
          <w:rFonts w:cs="HelveticaNeueLTStd-Cn"/>
          <w:color w:val="000000" w:themeColor="text1"/>
          <w:sz w:val="22"/>
          <w:szCs w:val="22"/>
        </w:rPr>
        <w:t>1. Medisch handelen</w:t>
      </w:r>
      <w:r w:rsidRPr="00095AEB">
        <w:rPr>
          <w:rFonts w:cs="HelveticaNeueLTStd-Cn"/>
          <w:color w:val="000000" w:themeColor="text1"/>
          <w:sz w:val="22"/>
          <w:szCs w:val="22"/>
        </w:rPr>
        <w:tab/>
      </w:r>
      <w:r w:rsidRPr="00095AEB">
        <w:rPr>
          <w:rFonts w:cs="HelveticaNeueLTStd-Cn"/>
          <w:color w:val="000000" w:themeColor="text1"/>
          <w:sz w:val="22"/>
          <w:szCs w:val="22"/>
        </w:rPr>
        <w:tab/>
      </w:r>
      <w:r w:rsidRPr="00095AEB">
        <w:rPr>
          <w:rFonts w:cs="HelveticaNeueLTStd-Cn"/>
          <w:color w:val="000000" w:themeColor="text1"/>
          <w:sz w:val="22"/>
          <w:szCs w:val="22"/>
        </w:rPr>
        <w:tab/>
      </w:r>
      <w:r w:rsidRPr="00095AEB">
        <w:rPr>
          <w:rFonts w:cs="HelveticaNeueLTStd-Cn"/>
          <w:color w:val="000000" w:themeColor="text1"/>
          <w:sz w:val="22"/>
          <w:szCs w:val="22"/>
        </w:rPr>
        <w:tab/>
      </w:r>
      <w:r w:rsidRPr="00095AEB">
        <w:rPr>
          <w:rFonts w:cs="HelveticaNeueLTStd-Cn"/>
          <w:color w:val="000000" w:themeColor="text1"/>
          <w:sz w:val="22"/>
          <w:szCs w:val="22"/>
        </w:rPr>
        <w:tab/>
        <w:t>%</w:t>
      </w:r>
    </w:p>
    <w:p w:rsidR="00F16868" w:rsidRPr="00095AEB" w:rsidRDefault="00F16868" w:rsidP="00F16868">
      <w:pPr>
        <w:rPr>
          <w:rFonts w:cs="HelveticaNeueLTStd-Cn"/>
          <w:color w:val="000000" w:themeColor="text1"/>
          <w:sz w:val="22"/>
          <w:szCs w:val="22"/>
        </w:rPr>
      </w:pPr>
      <w:r w:rsidRPr="00095AEB">
        <w:rPr>
          <w:rFonts w:cs="HelveticaNeueLTStd-Cn"/>
          <w:color w:val="000000" w:themeColor="text1"/>
          <w:sz w:val="22"/>
          <w:szCs w:val="22"/>
        </w:rPr>
        <w:t>2. Communicatie</w:t>
      </w:r>
      <w:r w:rsidRPr="00095AEB">
        <w:rPr>
          <w:rFonts w:cs="HelveticaNeueLTStd-Cn"/>
          <w:color w:val="000000" w:themeColor="text1"/>
          <w:sz w:val="22"/>
          <w:szCs w:val="22"/>
        </w:rPr>
        <w:tab/>
      </w:r>
      <w:r w:rsidRPr="00095AEB">
        <w:rPr>
          <w:rFonts w:cs="HelveticaNeueLTStd-Cn"/>
          <w:color w:val="000000" w:themeColor="text1"/>
          <w:sz w:val="22"/>
          <w:szCs w:val="22"/>
        </w:rPr>
        <w:tab/>
      </w:r>
      <w:r w:rsidRPr="00095AEB">
        <w:rPr>
          <w:rFonts w:cs="HelveticaNeueLTStd-Cn"/>
          <w:color w:val="000000" w:themeColor="text1"/>
          <w:sz w:val="22"/>
          <w:szCs w:val="22"/>
        </w:rPr>
        <w:tab/>
      </w:r>
      <w:r w:rsidRPr="00095AEB">
        <w:rPr>
          <w:rFonts w:cs="HelveticaNeueLTStd-Cn"/>
          <w:color w:val="000000" w:themeColor="text1"/>
          <w:sz w:val="22"/>
          <w:szCs w:val="22"/>
        </w:rPr>
        <w:tab/>
      </w:r>
      <w:r w:rsidRPr="00095AEB">
        <w:rPr>
          <w:rFonts w:cs="HelveticaNeueLTStd-Cn"/>
          <w:color w:val="000000" w:themeColor="text1"/>
          <w:sz w:val="22"/>
          <w:szCs w:val="22"/>
        </w:rPr>
        <w:tab/>
        <w:t>%</w:t>
      </w:r>
    </w:p>
    <w:p w:rsidR="00F16868" w:rsidRPr="00095AEB" w:rsidRDefault="00F16868" w:rsidP="00F16868">
      <w:pPr>
        <w:rPr>
          <w:rFonts w:cs="HelveticaNeueLTStd-Cn"/>
          <w:color w:val="000000" w:themeColor="text1"/>
          <w:sz w:val="22"/>
          <w:szCs w:val="22"/>
        </w:rPr>
      </w:pPr>
      <w:r w:rsidRPr="00095AEB">
        <w:rPr>
          <w:rFonts w:cs="HelveticaNeueLTStd-Cn"/>
          <w:color w:val="000000" w:themeColor="text1"/>
          <w:sz w:val="22"/>
          <w:szCs w:val="22"/>
        </w:rPr>
        <w:t>3. Samenwerking</w:t>
      </w:r>
      <w:r w:rsidRPr="00095AEB">
        <w:rPr>
          <w:rFonts w:cs="HelveticaNeueLTStd-Cn"/>
          <w:color w:val="000000" w:themeColor="text1"/>
          <w:sz w:val="22"/>
          <w:szCs w:val="22"/>
        </w:rPr>
        <w:tab/>
      </w:r>
      <w:r w:rsidRPr="00095AEB">
        <w:rPr>
          <w:rFonts w:cs="HelveticaNeueLTStd-Cn"/>
          <w:color w:val="000000" w:themeColor="text1"/>
          <w:sz w:val="22"/>
          <w:szCs w:val="22"/>
        </w:rPr>
        <w:tab/>
      </w:r>
      <w:r w:rsidRPr="00095AEB">
        <w:rPr>
          <w:rFonts w:cs="HelveticaNeueLTStd-Cn"/>
          <w:color w:val="000000" w:themeColor="text1"/>
          <w:sz w:val="22"/>
          <w:szCs w:val="22"/>
        </w:rPr>
        <w:tab/>
      </w:r>
      <w:r w:rsidRPr="00095AEB">
        <w:rPr>
          <w:rFonts w:cs="HelveticaNeueLTStd-Cn"/>
          <w:color w:val="000000" w:themeColor="text1"/>
          <w:sz w:val="22"/>
          <w:szCs w:val="22"/>
        </w:rPr>
        <w:tab/>
      </w:r>
      <w:r w:rsidRPr="00095AEB">
        <w:rPr>
          <w:rFonts w:cs="HelveticaNeueLTStd-Cn"/>
          <w:color w:val="000000" w:themeColor="text1"/>
          <w:sz w:val="22"/>
          <w:szCs w:val="22"/>
        </w:rPr>
        <w:tab/>
      </w:r>
      <w:r w:rsidR="002A1702">
        <w:rPr>
          <w:rFonts w:cs="HelveticaNeueLTStd-Cn"/>
          <w:color w:val="000000" w:themeColor="text1"/>
          <w:sz w:val="22"/>
          <w:szCs w:val="22"/>
        </w:rPr>
        <w:t>2</w:t>
      </w:r>
      <w:r w:rsidR="006A3B03">
        <w:rPr>
          <w:rFonts w:cs="HelveticaNeueLTStd-Cn"/>
          <w:color w:val="000000" w:themeColor="text1"/>
          <w:sz w:val="22"/>
          <w:szCs w:val="22"/>
        </w:rPr>
        <w:t>0</w:t>
      </w:r>
      <w:r w:rsidRPr="00095AEB">
        <w:rPr>
          <w:rFonts w:cs="HelveticaNeueLTStd-Cn"/>
          <w:color w:val="000000" w:themeColor="text1"/>
          <w:sz w:val="22"/>
          <w:szCs w:val="22"/>
        </w:rPr>
        <w:t>%</w:t>
      </w:r>
      <w:r w:rsidRPr="00095AEB">
        <w:rPr>
          <w:rFonts w:cs="HelveticaNeueLTStd-Cn"/>
          <w:color w:val="000000" w:themeColor="text1"/>
          <w:sz w:val="22"/>
          <w:szCs w:val="22"/>
        </w:rPr>
        <w:tab/>
      </w:r>
      <w:r w:rsidRPr="00095AEB">
        <w:rPr>
          <w:rFonts w:cs="HelveticaNeueLTStd-Cn"/>
          <w:color w:val="000000" w:themeColor="text1"/>
          <w:sz w:val="22"/>
          <w:szCs w:val="22"/>
        </w:rPr>
        <w:tab/>
      </w:r>
    </w:p>
    <w:p w:rsidR="00F16868" w:rsidRPr="00095AEB" w:rsidRDefault="00F16868" w:rsidP="00F16868">
      <w:pPr>
        <w:rPr>
          <w:rFonts w:cs="HelveticaNeueLTStd-Cn"/>
          <w:color w:val="000000" w:themeColor="text1"/>
          <w:sz w:val="22"/>
          <w:szCs w:val="22"/>
        </w:rPr>
      </w:pPr>
      <w:r w:rsidRPr="00095AEB">
        <w:rPr>
          <w:rFonts w:cs="HelveticaNeueLTStd-Cn"/>
          <w:color w:val="000000" w:themeColor="text1"/>
          <w:sz w:val="22"/>
          <w:szCs w:val="22"/>
        </w:rPr>
        <w:t>4. Organisatie en financiering</w:t>
      </w:r>
      <w:r w:rsidRPr="00095AEB">
        <w:rPr>
          <w:rFonts w:cs="HelveticaNeueLTStd-Cn"/>
          <w:color w:val="000000" w:themeColor="text1"/>
          <w:sz w:val="22"/>
          <w:szCs w:val="22"/>
        </w:rPr>
        <w:tab/>
      </w:r>
      <w:r w:rsidRPr="00095AEB">
        <w:rPr>
          <w:rFonts w:cs="HelveticaNeueLTStd-Cn"/>
          <w:color w:val="000000" w:themeColor="text1"/>
          <w:sz w:val="22"/>
          <w:szCs w:val="22"/>
        </w:rPr>
        <w:tab/>
      </w:r>
      <w:r w:rsidRPr="00095AEB">
        <w:rPr>
          <w:rFonts w:cs="HelveticaNeueLTStd-Cn"/>
          <w:color w:val="000000" w:themeColor="text1"/>
          <w:sz w:val="22"/>
          <w:szCs w:val="22"/>
        </w:rPr>
        <w:tab/>
      </w:r>
      <w:r w:rsidR="003858AA">
        <w:rPr>
          <w:rFonts w:cs="HelveticaNeueLTStd-Cn"/>
          <w:color w:val="000000" w:themeColor="text1"/>
          <w:sz w:val="22"/>
          <w:szCs w:val="22"/>
        </w:rPr>
        <w:tab/>
      </w:r>
      <w:r w:rsidRPr="00095AEB">
        <w:rPr>
          <w:rFonts w:cs="HelveticaNeueLTStd-Cn"/>
          <w:color w:val="000000" w:themeColor="text1"/>
          <w:sz w:val="22"/>
          <w:szCs w:val="22"/>
        </w:rPr>
        <w:t>%</w:t>
      </w:r>
    </w:p>
    <w:p w:rsidR="00F16868" w:rsidRPr="00095AEB" w:rsidRDefault="00F16868" w:rsidP="00F16868">
      <w:pPr>
        <w:rPr>
          <w:rFonts w:cs="HelveticaNeueLTStd-Cn"/>
          <w:color w:val="000000" w:themeColor="text1"/>
          <w:sz w:val="22"/>
          <w:szCs w:val="22"/>
        </w:rPr>
      </w:pPr>
      <w:r w:rsidRPr="00095AEB">
        <w:rPr>
          <w:rFonts w:cs="HelveticaNeueLTStd-Cn"/>
          <w:color w:val="000000" w:themeColor="text1"/>
          <w:sz w:val="22"/>
          <w:szCs w:val="22"/>
        </w:rPr>
        <w:t>5. Maatschappelijk handelen en preventie</w:t>
      </w:r>
      <w:r w:rsidRPr="00095AEB">
        <w:rPr>
          <w:rFonts w:cs="HelveticaNeueLTStd-Cn"/>
          <w:color w:val="000000" w:themeColor="text1"/>
          <w:sz w:val="22"/>
          <w:szCs w:val="22"/>
        </w:rPr>
        <w:tab/>
      </w:r>
      <w:r w:rsidRPr="00095AEB">
        <w:rPr>
          <w:rFonts w:cs="HelveticaNeueLTStd-Cn"/>
          <w:color w:val="000000" w:themeColor="text1"/>
          <w:sz w:val="22"/>
          <w:szCs w:val="22"/>
        </w:rPr>
        <w:tab/>
      </w:r>
      <w:r w:rsidR="006A3B03">
        <w:rPr>
          <w:rFonts w:cs="HelveticaNeueLTStd-Cn"/>
          <w:color w:val="000000" w:themeColor="text1"/>
          <w:sz w:val="22"/>
          <w:szCs w:val="22"/>
        </w:rPr>
        <w:t>30</w:t>
      </w:r>
      <w:r w:rsidRPr="00095AEB">
        <w:rPr>
          <w:rFonts w:cs="HelveticaNeueLTStd-Cn"/>
          <w:color w:val="000000" w:themeColor="text1"/>
          <w:sz w:val="22"/>
          <w:szCs w:val="22"/>
        </w:rPr>
        <w:t>%</w:t>
      </w:r>
    </w:p>
    <w:p w:rsidR="00F16868" w:rsidRPr="00095AEB" w:rsidRDefault="00F16868" w:rsidP="00F16868">
      <w:pPr>
        <w:rPr>
          <w:rFonts w:cs="HelveticaNeueLTStd-Cn"/>
          <w:color w:val="000000" w:themeColor="text1"/>
          <w:sz w:val="22"/>
          <w:szCs w:val="22"/>
        </w:rPr>
      </w:pPr>
      <w:r w:rsidRPr="00095AEB">
        <w:rPr>
          <w:rFonts w:cs="HelveticaNeueLTStd-Cn"/>
          <w:color w:val="000000" w:themeColor="text1"/>
          <w:sz w:val="22"/>
          <w:szCs w:val="22"/>
        </w:rPr>
        <w:t>6. Kennis en wetenschap</w:t>
      </w:r>
      <w:r w:rsidRPr="00095AEB">
        <w:rPr>
          <w:rFonts w:cs="HelveticaNeueLTStd-Cn"/>
          <w:color w:val="000000" w:themeColor="text1"/>
          <w:sz w:val="22"/>
          <w:szCs w:val="22"/>
        </w:rPr>
        <w:tab/>
      </w:r>
      <w:r w:rsidRPr="00095AEB">
        <w:rPr>
          <w:rFonts w:cs="HelveticaNeueLTStd-Cn"/>
          <w:color w:val="000000" w:themeColor="text1"/>
          <w:sz w:val="22"/>
          <w:szCs w:val="22"/>
        </w:rPr>
        <w:tab/>
      </w:r>
      <w:r w:rsidRPr="00095AEB">
        <w:rPr>
          <w:rFonts w:cs="HelveticaNeueLTStd-Cn"/>
          <w:color w:val="000000" w:themeColor="text1"/>
          <w:sz w:val="22"/>
          <w:szCs w:val="22"/>
        </w:rPr>
        <w:tab/>
      </w:r>
      <w:r w:rsidRPr="00095AEB">
        <w:rPr>
          <w:rFonts w:cs="HelveticaNeueLTStd-Cn"/>
          <w:color w:val="000000" w:themeColor="text1"/>
          <w:sz w:val="22"/>
          <w:szCs w:val="22"/>
        </w:rPr>
        <w:tab/>
      </w:r>
      <w:r w:rsidR="002A1702">
        <w:rPr>
          <w:rFonts w:cs="HelveticaNeueLTStd-Cn"/>
          <w:color w:val="000000" w:themeColor="text1"/>
          <w:sz w:val="22"/>
          <w:szCs w:val="22"/>
        </w:rPr>
        <w:t>20</w:t>
      </w:r>
      <w:r w:rsidRPr="00095AEB">
        <w:rPr>
          <w:rFonts w:cs="HelveticaNeueLTStd-Cn"/>
          <w:color w:val="000000" w:themeColor="text1"/>
          <w:sz w:val="22"/>
          <w:szCs w:val="22"/>
        </w:rPr>
        <w:t>%</w:t>
      </w:r>
    </w:p>
    <w:p w:rsidR="00FE59FF" w:rsidRPr="00C424DE" w:rsidRDefault="00F16868" w:rsidP="00E37F60">
      <w:pPr>
        <w:rPr>
          <w:rFonts w:cs="HelveticaNeueLTStd-Cn"/>
          <w:color w:val="000000" w:themeColor="text1"/>
          <w:sz w:val="22"/>
          <w:szCs w:val="22"/>
        </w:rPr>
      </w:pPr>
      <w:r w:rsidRPr="00095AEB">
        <w:rPr>
          <w:rFonts w:cs="HelveticaNeueLTStd-Cn"/>
          <w:color w:val="000000" w:themeColor="text1"/>
          <w:sz w:val="22"/>
          <w:szCs w:val="22"/>
        </w:rPr>
        <w:t>7. Professionaliteit en kwaliteit</w:t>
      </w:r>
      <w:r w:rsidRPr="00095AEB">
        <w:rPr>
          <w:rFonts w:cs="HelveticaNeueLTStd-Cn"/>
          <w:color w:val="000000" w:themeColor="text1"/>
          <w:sz w:val="22"/>
          <w:szCs w:val="22"/>
        </w:rPr>
        <w:tab/>
      </w:r>
      <w:r w:rsidRPr="00095AEB">
        <w:rPr>
          <w:rFonts w:cs="HelveticaNeueLTStd-Cn"/>
          <w:color w:val="000000" w:themeColor="text1"/>
          <w:sz w:val="22"/>
          <w:szCs w:val="22"/>
        </w:rPr>
        <w:tab/>
      </w:r>
      <w:r w:rsidRPr="00095AEB">
        <w:rPr>
          <w:rFonts w:cs="HelveticaNeueLTStd-Cn"/>
          <w:color w:val="000000" w:themeColor="text1"/>
          <w:sz w:val="22"/>
          <w:szCs w:val="22"/>
        </w:rPr>
        <w:tab/>
      </w:r>
      <w:r w:rsidR="006A3B03">
        <w:rPr>
          <w:rFonts w:cs="HelveticaNeueLTStd-Cn"/>
          <w:color w:val="000000" w:themeColor="text1"/>
          <w:sz w:val="22"/>
          <w:szCs w:val="22"/>
        </w:rPr>
        <w:t>30</w:t>
      </w:r>
      <w:r w:rsidRPr="00095AEB">
        <w:rPr>
          <w:rFonts w:cs="HelveticaNeueLTStd-Cn"/>
          <w:color w:val="000000" w:themeColor="text1"/>
          <w:sz w:val="22"/>
          <w:szCs w:val="22"/>
        </w:rPr>
        <w:t>%</w:t>
      </w:r>
    </w:p>
    <w:p w:rsidR="00FE59FF" w:rsidRDefault="00FE59FF" w:rsidP="00E37F60">
      <w:pPr>
        <w:rPr>
          <w:i/>
          <w:sz w:val="22"/>
          <w:szCs w:val="22"/>
        </w:rPr>
      </w:pPr>
    </w:p>
    <w:p w:rsidR="00FE59FF" w:rsidRDefault="00FE59FF" w:rsidP="00E37F60">
      <w:pPr>
        <w:rPr>
          <w:i/>
          <w:sz w:val="22"/>
          <w:szCs w:val="22"/>
        </w:rPr>
      </w:pPr>
    </w:p>
    <w:p w:rsidR="00E37F60" w:rsidRPr="00095AEB" w:rsidRDefault="00FE59FF" w:rsidP="00E37F60">
      <w:pPr>
        <w:rPr>
          <w:i/>
          <w:sz w:val="22"/>
          <w:szCs w:val="22"/>
        </w:rPr>
      </w:pPr>
      <w:r>
        <w:rPr>
          <w:i/>
          <w:sz w:val="22"/>
          <w:szCs w:val="22"/>
        </w:rPr>
        <w:t>Introductie</w:t>
      </w:r>
    </w:p>
    <w:p w:rsidR="00773284" w:rsidRPr="00773284" w:rsidRDefault="00FE59FF" w:rsidP="00E37F60">
      <w:pPr>
        <w:rPr>
          <w:b/>
          <w:sz w:val="22"/>
          <w:szCs w:val="22"/>
        </w:rPr>
      </w:pPr>
      <w:r>
        <w:rPr>
          <w:b/>
          <w:sz w:val="22"/>
          <w:szCs w:val="22"/>
        </w:rPr>
        <w:t>Wat betekent antibioticaresistentie en wat is de link met infectiepreventie</w:t>
      </w:r>
    </w:p>
    <w:p w:rsidR="00874ECF" w:rsidRDefault="00E37F60" w:rsidP="00E37F60">
      <w:pPr>
        <w:rPr>
          <w:sz w:val="22"/>
          <w:szCs w:val="22"/>
        </w:rPr>
      </w:pPr>
      <w:r w:rsidRPr="00095AEB">
        <w:rPr>
          <w:sz w:val="22"/>
          <w:szCs w:val="22"/>
        </w:rPr>
        <w:t>Leerdoel</w:t>
      </w:r>
      <w:r w:rsidR="00314B02" w:rsidRPr="00095AEB">
        <w:rPr>
          <w:sz w:val="22"/>
          <w:szCs w:val="22"/>
        </w:rPr>
        <w:t>en</w:t>
      </w:r>
      <w:r w:rsidRPr="00095AEB">
        <w:rPr>
          <w:sz w:val="22"/>
          <w:szCs w:val="22"/>
        </w:rPr>
        <w:t xml:space="preserve">: </w:t>
      </w:r>
    </w:p>
    <w:p w:rsidR="003C1EA1" w:rsidRDefault="00874ECF" w:rsidP="00773284">
      <w:pPr>
        <w:pStyle w:val="Lijstalinea"/>
        <w:numPr>
          <w:ilvl w:val="0"/>
          <w:numId w:val="13"/>
        </w:numPr>
        <w:rPr>
          <w:sz w:val="22"/>
          <w:szCs w:val="22"/>
        </w:rPr>
      </w:pPr>
      <w:r w:rsidRPr="00874ECF">
        <w:rPr>
          <w:sz w:val="22"/>
          <w:szCs w:val="22"/>
        </w:rPr>
        <w:t xml:space="preserve">Deelnemers </w:t>
      </w:r>
      <w:r w:rsidR="00FE59FF">
        <w:rPr>
          <w:sz w:val="22"/>
          <w:szCs w:val="22"/>
        </w:rPr>
        <w:t>maken kennis met antibioticaproblematiek en infectiepreventie.</w:t>
      </w:r>
    </w:p>
    <w:p w:rsidR="003C1EA1" w:rsidRDefault="003C1EA1" w:rsidP="00773284">
      <w:pPr>
        <w:pStyle w:val="Lijstalinea"/>
        <w:numPr>
          <w:ilvl w:val="0"/>
          <w:numId w:val="13"/>
        </w:numPr>
        <w:rPr>
          <w:sz w:val="22"/>
          <w:szCs w:val="22"/>
        </w:rPr>
      </w:pPr>
      <w:r>
        <w:rPr>
          <w:sz w:val="22"/>
          <w:szCs w:val="22"/>
        </w:rPr>
        <w:t xml:space="preserve">Deelnemers </w:t>
      </w:r>
      <w:r w:rsidR="00FE59FF">
        <w:rPr>
          <w:sz w:val="22"/>
          <w:szCs w:val="22"/>
        </w:rPr>
        <w:t>maken kennis met zorgnetwe</w:t>
      </w:r>
      <w:r w:rsidR="00F325EB">
        <w:rPr>
          <w:sz w:val="22"/>
          <w:szCs w:val="22"/>
        </w:rPr>
        <w:t>r</w:t>
      </w:r>
      <w:r w:rsidR="00FE59FF">
        <w:rPr>
          <w:sz w:val="22"/>
          <w:szCs w:val="22"/>
        </w:rPr>
        <w:t>k GAIN.</w:t>
      </w:r>
    </w:p>
    <w:p w:rsidR="00293F4C" w:rsidRPr="00095AEB" w:rsidRDefault="00E37F60" w:rsidP="00E37F60">
      <w:pPr>
        <w:rPr>
          <w:sz w:val="22"/>
          <w:szCs w:val="22"/>
        </w:rPr>
      </w:pPr>
      <w:r w:rsidRPr="00095AEB">
        <w:rPr>
          <w:sz w:val="22"/>
          <w:szCs w:val="22"/>
        </w:rPr>
        <w:t>Spreker:</w:t>
      </w:r>
      <w:r w:rsidR="006A3B03">
        <w:rPr>
          <w:sz w:val="22"/>
          <w:szCs w:val="22"/>
        </w:rPr>
        <w:t xml:space="preserve"> </w:t>
      </w:r>
      <w:r w:rsidR="00F325EB">
        <w:rPr>
          <w:sz w:val="22"/>
          <w:szCs w:val="22"/>
        </w:rPr>
        <w:t>Simone Krooshof, deskundige infectiepreventie</w:t>
      </w:r>
    </w:p>
    <w:p w:rsidR="00E37F60" w:rsidRPr="00095AEB" w:rsidRDefault="00E37F60" w:rsidP="0097527B">
      <w:pPr>
        <w:rPr>
          <w:sz w:val="22"/>
          <w:szCs w:val="22"/>
        </w:rPr>
      </w:pPr>
      <w:r w:rsidRPr="00095AEB">
        <w:rPr>
          <w:sz w:val="22"/>
          <w:szCs w:val="22"/>
        </w:rPr>
        <w:t>Leservaring:</w:t>
      </w:r>
      <w:r w:rsidR="0075284B">
        <w:rPr>
          <w:sz w:val="22"/>
          <w:szCs w:val="22"/>
        </w:rPr>
        <w:t xml:space="preserve"> </w:t>
      </w:r>
      <w:r w:rsidR="00B676D3">
        <w:rPr>
          <w:sz w:val="22"/>
          <w:szCs w:val="22"/>
        </w:rPr>
        <w:t>&gt;</w:t>
      </w:r>
      <w:r w:rsidR="00505C32">
        <w:rPr>
          <w:sz w:val="22"/>
          <w:szCs w:val="22"/>
        </w:rPr>
        <w:t>1</w:t>
      </w:r>
      <w:r w:rsidR="00F325EB">
        <w:rPr>
          <w:sz w:val="22"/>
          <w:szCs w:val="22"/>
        </w:rPr>
        <w:t xml:space="preserve">5 </w:t>
      </w:r>
      <w:r w:rsidR="0075284B">
        <w:rPr>
          <w:sz w:val="22"/>
          <w:szCs w:val="22"/>
        </w:rPr>
        <w:t xml:space="preserve">jaar leservaring </w:t>
      </w:r>
    </w:p>
    <w:p w:rsidR="0097527B" w:rsidRPr="00095AEB" w:rsidRDefault="0097527B" w:rsidP="00E37F60">
      <w:pPr>
        <w:rPr>
          <w:sz w:val="22"/>
          <w:szCs w:val="22"/>
        </w:rPr>
      </w:pPr>
    </w:p>
    <w:p w:rsidR="00F16868" w:rsidRPr="00095AEB" w:rsidRDefault="00F325EB" w:rsidP="00F16868">
      <w:pPr>
        <w:rPr>
          <w:i/>
          <w:sz w:val="22"/>
          <w:szCs w:val="22"/>
        </w:rPr>
      </w:pPr>
      <w:r>
        <w:rPr>
          <w:i/>
          <w:sz w:val="22"/>
          <w:szCs w:val="22"/>
        </w:rPr>
        <w:t xml:space="preserve">Workshop </w:t>
      </w:r>
    </w:p>
    <w:p w:rsidR="00D86A7D" w:rsidRPr="00D86A7D" w:rsidRDefault="00F325EB" w:rsidP="00F16868">
      <w:pPr>
        <w:rPr>
          <w:b/>
          <w:sz w:val="22"/>
          <w:szCs w:val="22"/>
        </w:rPr>
      </w:pPr>
      <w:r>
        <w:rPr>
          <w:b/>
          <w:sz w:val="22"/>
          <w:szCs w:val="22"/>
        </w:rPr>
        <w:t>Inventarisatie</w:t>
      </w:r>
      <w:r w:rsidR="00095F17">
        <w:rPr>
          <w:b/>
          <w:sz w:val="22"/>
          <w:szCs w:val="22"/>
        </w:rPr>
        <w:t xml:space="preserve">, </w:t>
      </w:r>
      <w:r>
        <w:rPr>
          <w:b/>
          <w:sz w:val="22"/>
          <w:szCs w:val="22"/>
        </w:rPr>
        <w:t>hoe het in de gehandicaptensector er voor staat ten aanzien van antibioticaresistentie en infectiepreventie.</w:t>
      </w:r>
    </w:p>
    <w:p w:rsidR="00940F90" w:rsidRDefault="00F16868" w:rsidP="00F16868">
      <w:pPr>
        <w:rPr>
          <w:sz w:val="22"/>
          <w:szCs w:val="22"/>
        </w:rPr>
      </w:pPr>
      <w:r w:rsidRPr="00095AEB">
        <w:rPr>
          <w:sz w:val="22"/>
          <w:szCs w:val="22"/>
        </w:rPr>
        <w:t xml:space="preserve">Leerdoelen: </w:t>
      </w:r>
    </w:p>
    <w:p w:rsidR="00B676D3" w:rsidRDefault="00B676D3" w:rsidP="00B676D3">
      <w:pPr>
        <w:pStyle w:val="Lijstalinea"/>
        <w:numPr>
          <w:ilvl w:val="0"/>
          <w:numId w:val="12"/>
        </w:numPr>
        <w:rPr>
          <w:sz w:val="22"/>
          <w:szCs w:val="22"/>
        </w:rPr>
      </w:pPr>
      <w:r>
        <w:rPr>
          <w:sz w:val="22"/>
          <w:szCs w:val="22"/>
        </w:rPr>
        <w:t xml:space="preserve">Deelnemers </w:t>
      </w:r>
      <w:r w:rsidR="00F325EB">
        <w:rPr>
          <w:sz w:val="22"/>
          <w:szCs w:val="22"/>
        </w:rPr>
        <w:t>krijgen inzicht in de stand van zaken ten aanzien van antibioticaresistentie en infectiepreventie binnen de eigen organisatie.</w:t>
      </w:r>
    </w:p>
    <w:p w:rsidR="00F16868" w:rsidRPr="00095AEB" w:rsidRDefault="00F16868" w:rsidP="00F16868">
      <w:pPr>
        <w:rPr>
          <w:sz w:val="22"/>
          <w:szCs w:val="22"/>
        </w:rPr>
      </w:pPr>
      <w:r w:rsidRPr="00095AEB">
        <w:rPr>
          <w:sz w:val="22"/>
          <w:szCs w:val="22"/>
        </w:rPr>
        <w:t xml:space="preserve">Sprekers: </w:t>
      </w:r>
      <w:r w:rsidR="00F325EB">
        <w:rPr>
          <w:sz w:val="22"/>
          <w:szCs w:val="22"/>
        </w:rPr>
        <w:t xml:space="preserve">Marja </w:t>
      </w:r>
      <w:proofErr w:type="spellStart"/>
      <w:r w:rsidR="00F325EB">
        <w:rPr>
          <w:sz w:val="22"/>
          <w:szCs w:val="22"/>
        </w:rPr>
        <w:t>Terwee</w:t>
      </w:r>
      <w:proofErr w:type="spellEnd"/>
      <w:r w:rsidR="003C1EA1">
        <w:rPr>
          <w:sz w:val="22"/>
          <w:szCs w:val="22"/>
        </w:rPr>
        <w:t xml:space="preserve">, deskundige infectiepreventie </w:t>
      </w:r>
    </w:p>
    <w:p w:rsidR="00F16868" w:rsidRPr="00095AEB" w:rsidRDefault="00F16868" w:rsidP="00F16868">
      <w:pPr>
        <w:rPr>
          <w:sz w:val="22"/>
          <w:szCs w:val="22"/>
        </w:rPr>
      </w:pPr>
      <w:r w:rsidRPr="00095AEB">
        <w:rPr>
          <w:sz w:val="22"/>
          <w:szCs w:val="22"/>
        </w:rPr>
        <w:t>Leservaring:</w:t>
      </w:r>
      <w:r w:rsidR="003858AA">
        <w:rPr>
          <w:sz w:val="22"/>
          <w:szCs w:val="22"/>
        </w:rPr>
        <w:t xml:space="preserve"> </w:t>
      </w:r>
      <w:r w:rsidR="00B676D3">
        <w:rPr>
          <w:sz w:val="22"/>
          <w:szCs w:val="22"/>
        </w:rPr>
        <w:t xml:space="preserve">&gt; </w:t>
      </w:r>
      <w:r w:rsidR="003C1EA1">
        <w:rPr>
          <w:sz w:val="22"/>
          <w:szCs w:val="22"/>
        </w:rPr>
        <w:t>1</w:t>
      </w:r>
      <w:r w:rsidR="00B676D3">
        <w:rPr>
          <w:sz w:val="22"/>
          <w:szCs w:val="22"/>
        </w:rPr>
        <w:t>0</w:t>
      </w:r>
      <w:r w:rsidR="0075284B">
        <w:rPr>
          <w:sz w:val="22"/>
          <w:szCs w:val="22"/>
        </w:rPr>
        <w:t xml:space="preserve"> jaar leservaring</w:t>
      </w:r>
    </w:p>
    <w:p w:rsidR="00D77544" w:rsidRDefault="00D77544" w:rsidP="00D77544">
      <w:pPr>
        <w:keepLines/>
        <w:rPr>
          <w:i/>
          <w:sz w:val="22"/>
          <w:szCs w:val="22"/>
        </w:rPr>
      </w:pPr>
    </w:p>
    <w:p w:rsidR="008663EA" w:rsidRDefault="008663EA" w:rsidP="00D77544">
      <w:pPr>
        <w:keepLines/>
        <w:rPr>
          <w:i/>
          <w:sz w:val="22"/>
          <w:szCs w:val="22"/>
        </w:rPr>
      </w:pPr>
    </w:p>
    <w:p w:rsidR="008663EA" w:rsidRPr="00095AEB" w:rsidRDefault="008663EA" w:rsidP="008663EA">
      <w:pPr>
        <w:keepLines/>
        <w:rPr>
          <w:i/>
          <w:sz w:val="22"/>
          <w:szCs w:val="22"/>
        </w:rPr>
      </w:pPr>
      <w:r>
        <w:rPr>
          <w:i/>
          <w:sz w:val="22"/>
          <w:szCs w:val="22"/>
        </w:rPr>
        <w:t>Workshop</w:t>
      </w:r>
    </w:p>
    <w:p w:rsidR="008663EA" w:rsidRPr="00D77544" w:rsidRDefault="008663EA" w:rsidP="008663EA">
      <w:pPr>
        <w:rPr>
          <w:b/>
          <w:sz w:val="22"/>
          <w:szCs w:val="22"/>
        </w:rPr>
      </w:pPr>
      <w:r>
        <w:rPr>
          <w:b/>
          <w:sz w:val="22"/>
          <w:szCs w:val="22"/>
        </w:rPr>
        <w:t>Wat zijn de centrale thema’s binnen de gehandicaptensector ten aanzien van antibioticaresistentie en infectiepreventie.</w:t>
      </w:r>
    </w:p>
    <w:p w:rsidR="008663EA" w:rsidRDefault="008663EA" w:rsidP="008663EA">
      <w:pPr>
        <w:keepLines/>
        <w:rPr>
          <w:sz w:val="22"/>
          <w:szCs w:val="22"/>
        </w:rPr>
      </w:pPr>
      <w:r w:rsidRPr="00095AEB">
        <w:rPr>
          <w:sz w:val="22"/>
          <w:szCs w:val="22"/>
        </w:rPr>
        <w:t xml:space="preserve">Leerdoelen: </w:t>
      </w:r>
    </w:p>
    <w:p w:rsidR="008663EA" w:rsidRDefault="008663EA" w:rsidP="008663EA">
      <w:pPr>
        <w:pStyle w:val="Lijstalinea"/>
        <w:numPr>
          <w:ilvl w:val="0"/>
          <w:numId w:val="15"/>
        </w:numPr>
        <w:rPr>
          <w:sz w:val="22"/>
          <w:szCs w:val="22"/>
        </w:rPr>
      </w:pPr>
      <w:r>
        <w:rPr>
          <w:sz w:val="22"/>
          <w:szCs w:val="22"/>
        </w:rPr>
        <w:t xml:space="preserve">Deelnemers kunnen aangeven wat de belangrijkste thema’s zijn binnen de gehandicaptensector </w:t>
      </w:r>
      <w:r w:rsidR="008539E9">
        <w:rPr>
          <w:sz w:val="22"/>
          <w:szCs w:val="22"/>
        </w:rPr>
        <w:t>ten aanzien van antibioticaresistentie en infectiepreventie.</w:t>
      </w:r>
    </w:p>
    <w:p w:rsidR="008663EA" w:rsidRDefault="008663EA" w:rsidP="008663EA">
      <w:pPr>
        <w:pStyle w:val="Lijstalinea"/>
        <w:numPr>
          <w:ilvl w:val="0"/>
          <w:numId w:val="15"/>
        </w:numPr>
        <w:rPr>
          <w:sz w:val="22"/>
          <w:szCs w:val="22"/>
        </w:rPr>
      </w:pPr>
      <w:r>
        <w:rPr>
          <w:sz w:val="22"/>
          <w:szCs w:val="22"/>
        </w:rPr>
        <w:t xml:space="preserve">Deelnemers </w:t>
      </w:r>
      <w:r w:rsidR="008539E9">
        <w:rPr>
          <w:sz w:val="22"/>
          <w:szCs w:val="22"/>
        </w:rPr>
        <w:t>kunnen aangeven wat het belang is en wat de belemmeringen zijn in deze sector voor wat betreft de introductie van maatregelen op het gebied van antibioticaresistentie en infectiepreventie.</w:t>
      </w:r>
    </w:p>
    <w:p w:rsidR="008663EA" w:rsidRPr="00001ABF" w:rsidRDefault="008663EA" w:rsidP="008663EA">
      <w:pPr>
        <w:rPr>
          <w:sz w:val="22"/>
          <w:szCs w:val="22"/>
        </w:rPr>
      </w:pPr>
      <w:r w:rsidRPr="00001ABF">
        <w:rPr>
          <w:sz w:val="22"/>
          <w:szCs w:val="22"/>
        </w:rPr>
        <w:t xml:space="preserve">Sprekers: </w:t>
      </w:r>
      <w:r>
        <w:rPr>
          <w:sz w:val="22"/>
          <w:szCs w:val="22"/>
        </w:rPr>
        <w:t>Simone Krooshof, deskundige infectiepreventie.</w:t>
      </w:r>
      <w:r w:rsidRPr="00001ABF">
        <w:rPr>
          <w:sz w:val="22"/>
          <w:szCs w:val="22"/>
        </w:rPr>
        <w:t xml:space="preserve"> </w:t>
      </w:r>
    </w:p>
    <w:p w:rsidR="008663EA" w:rsidRDefault="008663EA" w:rsidP="008663EA">
      <w:pPr>
        <w:keepLines/>
        <w:rPr>
          <w:i/>
          <w:sz w:val="22"/>
          <w:szCs w:val="22"/>
        </w:rPr>
      </w:pPr>
      <w:r w:rsidRPr="00095AEB">
        <w:rPr>
          <w:sz w:val="22"/>
          <w:szCs w:val="22"/>
        </w:rPr>
        <w:t>Leservaring:</w:t>
      </w:r>
      <w:r>
        <w:rPr>
          <w:sz w:val="22"/>
          <w:szCs w:val="22"/>
        </w:rPr>
        <w:t xml:space="preserve"> &gt; 15 jaar leservaring</w:t>
      </w:r>
    </w:p>
    <w:p w:rsidR="008663EA" w:rsidRDefault="008663EA" w:rsidP="00D77544">
      <w:pPr>
        <w:keepLines/>
        <w:rPr>
          <w:i/>
          <w:sz w:val="22"/>
          <w:szCs w:val="22"/>
        </w:rPr>
      </w:pPr>
    </w:p>
    <w:p w:rsidR="00F16868" w:rsidRPr="00095AEB" w:rsidRDefault="00F325EB" w:rsidP="00D77544">
      <w:pPr>
        <w:keepLines/>
        <w:rPr>
          <w:i/>
          <w:sz w:val="22"/>
          <w:szCs w:val="22"/>
        </w:rPr>
      </w:pPr>
      <w:r>
        <w:rPr>
          <w:i/>
          <w:sz w:val="22"/>
          <w:szCs w:val="22"/>
        </w:rPr>
        <w:t>Workshop</w:t>
      </w:r>
    </w:p>
    <w:p w:rsidR="00D77544" w:rsidRPr="00D77544" w:rsidRDefault="002239DD" w:rsidP="00D77544">
      <w:pPr>
        <w:keepLines/>
        <w:rPr>
          <w:b/>
          <w:sz w:val="22"/>
          <w:szCs w:val="22"/>
        </w:rPr>
      </w:pPr>
      <w:r>
        <w:rPr>
          <w:b/>
          <w:sz w:val="22"/>
          <w:szCs w:val="22"/>
        </w:rPr>
        <w:t>Het realiseren van een plan van aanpak</w:t>
      </w:r>
    </w:p>
    <w:p w:rsidR="00874ECF" w:rsidRDefault="00F16868" w:rsidP="00D77544">
      <w:pPr>
        <w:keepLines/>
        <w:rPr>
          <w:sz w:val="22"/>
          <w:szCs w:val="22"/>
        </w:rPr>
      </w:pPr>
      <w:r w:rsidRPr="00095AEB">
        <w:rPr>
          <w:sz w:val="22"/>
          <w:szCs w:val="22"/>
        </w:rPr>
        <w:t xml:space="preserve">Leerdoelen: </w:t>
      </w:r>
    </w:p>
    <w:p w:rsidR="003C1EA1" w:rsidRDefault="003C1EA1" w:rsidP="003C1EA1">
      <w:pPr>
        <w:pStyle w:val="Lijstalinea"/>
        <w:numPr>
          <w:ilvl w:val="0"/>
          <w:numId w:val="15"/>
        </w:numPr>
        <w:rPr>
          <w:sz w:val="22"/>
          <w:szCs w:val="22"/>
        </w:rPr>
      </w:pPr>
      <w:r>
        <w:rPr>
          <w:sz w:val="22"/>
          <w:szCs w:val="22"/>
        </w:rPr>
        <w:t xml:space="preserve">Deelnemers hebben </w:t>
      </w:r>
      <w:r w:rsidR="002239DD">
        <w:rPr>
          <w:sz w:val="22"/>
          <w:szCs w:val="22"/>
        </w:rPr>
        <w:t>inzicht in de belemmeringen waar zij tegen aan lopen bij het introduceren van maatregelen op het gebied van antibioticaresistentie en infectiepreventie binnen de eigen organisatie.</w:t>
      </w:r>
    </w:p>
    <w:p w:rsidR="003C1EA1" w:rsidRDefault="003C1EA1" w:rsidP="003C1EA1">
      <w:pPr>
        <w:pStyle w:val="Lijstalinea"/>
        <w:numPr>
          <w:ilvl w:val="0"/>
          <w:numId w:val="15"/>
        </w:numPr>
        <w:rPr>
          <w:sz w:val="22"/>
          <w:szCs w:val="22"/>
        </w:rPr>
      </w:pPr>
      <w:r>
        <w:rPr>
          <w:sz w:val="22"/>
          <w:szCs w:val="22"/>
        </w:rPr>
        <w:t xml:space="preserve">Deelnemers </w:t>
      </w:r>
      <w:r w:rsidR="00E944CC">
        <w:rPr>
          <w:sz w:val="22"/>
          <w:szCs w:val="22"/>
        </w:rPr>
        <w:t>leren</w:t>
      </w:r>
      <w:r w:rsidR="002239DD">
        <w:rPr>
          <w:sz w:val="22"/>
          <w:szCs w:val="22"/>
        </w:rPr>
        <w:t xml:space="preserve"> een plan van aanpak </w:t>
      </w:r>
      <w:r w:rsidR="00E944CC">
        <w:rPr>
          <w:sz w:val="22"/>
          <w:szCs w:val="22"/>
        </w:rPr>
        <w:t xml:space="preserve">op te stellen </w:t>
      </w:r>
      <w:r w:rsidR="002239DD">
        <w:rPr>
          <w:sz w:val="22"/>
          <w:szCs w:val="22"/>
        </w:rPr>
        <w:t>waarmee zij acties kunnen uitzetten binnen de eigen organisatie op het gebied van antibioticaresistentie en infectiepreventie.</w:t>
      </w:r>
    </w:p>
    <w:p w:rsidR="00E944CC" w:rsidRDefault="00E944CC" w:rsidP="003C1EA1">
      <w:pPr>
        <w:pStyle w:val="Lijstalinea"/>
        <w:numPr>
          <w:ilvl w:val="0"/>
          <w:numId w:val="15"/>
        </w:numPr>
        <w:rPr>
          <w:sz w:val="22"/>
          <w:szCs w:val="22"/>
        </w:rPr>
      </w:pPr>
      <w:r>
        <w:rPr>
          <w:sz w:val="22"/>
          <w:szCs w:val="22"/>
        </w:rPr>
        <w:t xml:space="preserve">Deelnemers hebben inzicht in dat het uitvoeren van audits en scholing een bijdrage kan leveren aan het beteren van het niveau van infectiepreventie binnen de eigen organisatie. </w:t>
      </w:r>
    </w:p>
    <w:p w:rsidR="00F16868" w:rsidRPr="00001ABF" w:rsidRDefault="00F16868" w:rsidP="00001ABF">
      <w:pPr>
        <w:rPr>
          <w:sz w:val="22"/>
          <w:szCs w:val="22"/>
        </w:rPr>
      </w:pPr>
      <w:r w:rsidRPr="00001ABF">
        <w:rPr>
          <w:sz w:val="22"/>
          <w:szCs w:val="22"/>
        </w:rPr>
        <w:t xml:space="preserve">Sprekers: </w:t>
      </w:r>
      <w:r w:rsidR="003974A7">
        <w:rPr>
          <w:sz w:val="22"/>
          <w:szCs w:val="22"/>
        </w:rPr>
        <w:t xml:space="preserve">Marja </w:t>
      </w:r>
      <w:proofErr w:type="spellStart"/>
      <w:r w:rsidR="003974A7">
        <w:rPr>
          <w:sz w:val="22"/>
          <w:szCs w:val="22"/>
        </w:rPr>
        <w:t>Terwee</w:t>
      </w:r>
      <w:proofErr w:type="spellEnd"/>
      <w:r w:rsidR="00F325EB">
        <w:rPr>
          <w:sz w:val="22"/>
          <w:szCs w:val="22"/>
        </w:rPr>
        <w:t>, deskundige infectiepreventie.</w:t>
      </w:r>
      <w:r w:rsidR="003C1EA1" w:rsidRPr="00001ABF">
        <w:rPr>
          <w:sz w:val="22"/>
          <w:szCs w:val="22"/>
        </w:rPr>
        <w:t xml:space="preserve"> </w:t>
      </w:r>
    </w:p>
    <w:p w:rsidR="00F16868" w:rsidRPr="00095AEB" w:rsidRDefault="00F16868" w:rsidP="00F16868">
      <w:pPr>
        <w:rPr>
          <w:sz w:val="22"/>
          <w:szCs w:val="22"/>
        </w:rPr>
      </w:pPr>
      <w:r w:rsidRPr="00095AEB">
        <w:rPr>
          <w:sz w:val="22"/>
          <w:szCs w:val="22"/>
        </w:rPr>
        <w:t>Leservaring:</w:t>
      </w:r>
      <w:r w:rsidR="0075284B">
        <w:rPr>
          <w:sz w:val="22"/>
          <w:szCs w:val="22"/>
        </w:rPr>
        <w:t xml:space="preserve"> &gt; </w:t>
      </w:r>
      <w:r w:rsidR="003C1EA1">
        <w:rPr>
          <w:sz w:val="22"/>
          <w:szCs w:val="22"/>
        </w:rPr>
        <w:t>1</w:t>
      </w:r>
      <w:r w:rsidR="003974A7">
        <w:rPr>
          <w:sz w:val="22"/>
          <w:szCs w:val="22"/>
        </w:rPr>
        <w:t>0</w:t>
      </w:r>
      <w:r w:rsidR="0075284B">
        <w:rPr>
          <w:sz w:val="22"/>
          <w:szCs w:val="22"/>
        </w:rPr>
        <w:t xml:space="preserve"> jaar leservaring</w:t>
      </w:r>
    </w:p>
    <w:p w:rsidR="00B10FC7" w:rsidRDefault="00B10FC7" w:rsidP="00E37F60">
      <w:pPr>
        <w:rPr>
          <w:sz w:val="22"/>
          <w:szCs w:val="22"/>
        </w:rPr>
      </w:pPr>
    </w:p>
    <w:p w:rsidR="003858AA" w:rsidRDefault="003858AA" w:rsidP="00E37F60">
      <w:pPr>
        <w:rPr>
          <w:sz w:val="22"/>
          <w:szCs w:val="22"/>
        </w:rPr>
      </w:pPr>
    </w:p>
    <w:p w:rsidR="00F16868" w:rsidRDefault="00F16868" w:rsidP="00AD218C">
      <w:pPr>
        <w:rPr>
          <w:rFonts w:cs="HelveticaNeueLTStd-Cn"/>
          <w:color w:val="000000" w:themeColor="text1"/>
          <w:sz w:val="22"/>
          <w:szCs w:val="22"/>
        </w:rPr>
      </w:pPr>
    </w:p>
    <w:sectPr w:rsidR="00F16868" w:rsidSect="00321E2D">
      <w:footerReference w:type="default" r:id="rId7"/>
      <w:pgSz w:w="11900" w:h="16840"/>
      <w:pgMar w:top="70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B8D" w:rsidRDefault="00964B8D" w:rsidP="00D77544">
      <w:r>
        <w:separator/>
      </w:r>
    </w:p>
  </w:endnote>
  <w:endnote w:type="continuationSeparator" w:id="0">
    <w:p w:rsidR="00964B8D" w:rsidRDefault="00964B8D" w:rsidP="00D7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Cn">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2931527"/>
      <w:docPartObj>
        <w:docPartGallery w:val="Page Numbers (Bottom of Page)"/>
        <w:docPartUnique/>
      </w:docPartObj>
    </w:sdtPr>
    <w:sdtEndPr>
      <w:rPr>
        <w:sz w:val="18"/>
        <w:szCs w:val="18"/>
      </w:rPr>
    </w:sdtEndPr>
    <w:sdtContent>
      <w:p w:rsidR="00D84864" w:rsidRPr="00D77544" w:rsidRDefault="00834A17">
        <w:pPr>
          <w:pStyle w:val="Voettekst"/>
          <w:jc w:val="right"/>
          <w:rPr>
            <w:sz w:val="18"/>
            <w:szCs w:val="18"/>
          </w:rPr>
        </w:pPr>
        <w:r>
          <w:fldChar w:fldCharType="begin"/>
        </w:r>
        <w:r>
          <w:instrText>PAGE   \* MERGEFORMAT</w:instrText>
        </w:r>
        <w:r>
          <w:fldChar w:fldCharType="separate"/>
        </w:r>
        <w:r w:rsidR="00E33714" w:rsidRPr="00E33714">
          <w:rPr>
            <w:noProof/>
            <w:sz w:val="18"/>
            <w:szCs w:val="18"/>
          </w:rPr>
          <w:t>4</w:t>
        </w:r>
        <w:r>
          <w:rPr>
            <w:noProof/>
            <w:sz w:val="18"/>
            <w:szCs w:val="18"/>
          </w:rPr>
          <w:fldChar w:fldCharType="end"/>
        </w:r>
      </w:p>
    </w:sdtContent>
  </w:sdt>
  <w:p w:rsidR="00D84864" w:rsidRDefault="00D8486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B8D" w:rsidRDefault="00964B8D" w:rsidP="00D77544">
      <w:r>
        <w:separator/>
      </w:r>
    </w:p>
  </w:footnote>
  <w:footnote w:type="continuationSeparator" w:id="0">
    <w:p w:rsidR="00964B8D" w:rsidRDefault="00964B8D" w:rsidP="00D77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76E1"/>
    <w:multiLevelType w:val="hybridMultilevel"/>
    <w:tmpl w:val="E00848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CC1A16"/>
    <w:multiLevelType w:val="hybridMultilevel"/>
    <w:tmpl w:val="4B9E79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147FFC"/>
    <w:multiLevelType w:val="hybridMultilevel"/>
    <w:tmpl w:val="83CC8FA6"/>
    <w:lvl w:ilvl="0" w:tplc="47E48D40">
      <w:numFmt w:val="bullet"/>
      <w:lvlText w:val="•"/>
      <w:lvlJc w:val="left"/>
      <w:pPr>
        <w:ind w:left="3195" w:hanging="2835"/>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635278"/>
    <w:multiLevelType w:val="hybridMultilevel"/>
    <w:tmpl w:val="3CD65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657A0"/>
    <w:multiLevelType w:val="hybridMultilevel"/>
    <w:tmpl w:val="CCA20670"/>
    <w:lvl w:ilvl="0" w:tplc="2E84DF36">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B7036"/>
    <w:multiLevelType w:val="hybridMultilevel"/>
    <w:tmpl w:val="19A66A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740694"/>
    <w:multiLevelType w:val="hybridMultilevel"/>
    <w:tmpl w:val="047E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8C0568"/>
    <w:multiLevelType w:val="hybridMultilevel"/>
    <w:tmpl w:val="3D60E2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6BC7D4F"/>
    <w:multiLevelType w:val="hybridMultilevel"/>
    <w:tmpl w:val="113C94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7527E92"/>
    <w:multiLevelType w:val="hybridMultilevel"/>
    <w:tmpl w:val="F61654B8"/>
    <w:lvl w:ilvl="0" w:tplc="2E84DF36">
      <w:start w:val="2"/>
      <w:numFmt w:val="bullet"/>
      <w:lvlText w:val="-"/>
      <w:lvlJc w:val="left"/>
      <w:pPr>
        <w:ind w:left="1080" w:hanging="360"/>
      </w:pPr>
      <w:rPr>
        <w:rFonts w:ascii="Cambria" w:eastAsiaTheme="minorEastAsia" w:hAnsi="Cambria" w:cstheme="minorBid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6135B8"/>
    <w:multiLevelType w:val="hybridMultilevel"/>
    <w:tmpl w:val="167A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14108"/>
    <w:multiLevelType w:val="hybridMultilevel"/>
    <w:tmpl w:val="B5C86D7C"/>
    <w:lvl w:ilvl="0" w:tplc="4A6805A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15238"/>
    <w:multiLevelType w:val="hybridMultilevel"/>
    <w:tmpl w:val="E00E34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ECF3FC2"/>
    <w:multiLevelType w:val="hybridMultilevel"/>
    <w:tmpl w:val="5C92AB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63C390D"/>
    <w:multiLevelType w:val="hybridMultilevel"/>
    <w:tmpl w:val="5A7466CC"/>
    <w:lvl w:ilvl="0" w:tplc="47E48D40">
      <w:numFmt w:val="bullet"/>
      <w:lvlText w:val="•"/>
      <w:lvlJc w:val="left"/>
      <w:pPr>
        <w:ind w:left="3195" w:hanging="2835"/>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96B46C2"/>
    <w:multiLevelType w:val="hybridMultilevel"/>
    <w:tmpl w:val="A682354A"/>
    <w:lvl w:ilvl="0" w:tplc="675227C6">
      <w:start w:val="1"/>
      <w:numFmt w:val="decimal"/>
      <w:lvlText w:val="%1."/>
      <w:lvlJc w:val="left"/>
      <w:pPr>
        <w:ind w:left="1080" w:hanging="360"/>
      </w:pPr>
      <w:rPr>
        <w:rFonts w:asciiTheme="minorHAnsi" w:eastAsiaTheme="minorEastAsia" w:hAnsiTheme="minorHAnsi" w:cstheme="minorBidi"/>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FB14AD"/>
    <w:multiLevelType w:val="hybridMultilevel"/>
    <w:tmpl w:val="AD5E6C46"/>
    <w:lvl w:ilvl="0" w:tplc="2E84DF36">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746FB1"/>
    <w:multiLevelType w:val="hybridMultilevel"/>
    <w:tmpl w:val="FF8E8602"/>
    <w:lvl w:ilvl="0" w:tplc="675227C6">
      <w:start w:val="1"/>
      <w:numFmt w:val="decimal"/>
      <w:lvlText w:val="%1."/>
      <w:lvlJc w:val="left"/>
      <w:pPr>
        <w:ind w:left="720" w:hanging="360"/>
      </w:pPr>
      <w:rPr>
        <w:rFonts w:asciiTheme="minorHAnsi" w:eastAsiaTheme="minorEastAsia"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A74926"/>
    <w:multiLevelType w:val="hybridMultilevel"/>
    <w:tmpl w:val="12EEAC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33355B1"/>
    <w:multiLevelType w:val="hybridMultilevel"/>
    <w:tmpl w:val="6AA6DC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8AD13B4"/>
    <w:multiLevelType w:val="hybridMultilevel"/>
    <w:tmpl w:val="0ABAE4E8"/>
    <w:lvl w:ilvl="0" w:tplc="2E84DF36">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197893"/>
    <w:multiLevelType w:val="hybridMultilevel"/>
    <w:tmpl w:val="D14AA7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6B95BD3"/>
    <w:multiLevelType w:val="hybridMultilevel"/>
    <w:tmpl w:val="DE5040E0"/>
    <w:lvl w:ilvl="0" w:tplc="7938BAC6">
      <w:start w:val="20"/>
      <w:numFmt w:val="bullet"/>
      <w:lvlText w:val="-"/>
      <w:lvlJc w:val="left"/>
      <w:pPr>
        <w:ind w:left="720" w:hanging="360"/>
      </w:pPr>
      <w:rPr>
        <w:rFonts w:ascii="Cambria" w:eastAsiaTheme="minorEastAsia" w:hAnsi="Cambria" w:cstheme="minorBidi" w:hint="default"/>
        <w:b/>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B11128"/>
    <w:multiLevelType w:val="hybridMultilevel"/>
    <w:tmpl w:val="D33EB052"/>
    <w:lvl w:ilvl="0" w:tplc="9A984A04">
      <w:start w:val="2"/>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7D04907"/>
    <w:multiLevelType w:val="hybridMultilevel"/>
    <w:tmpl w:val="515003F6"/>
    <w:lvl w:ilvl="0" w:tplc="CB36779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5"/>
  </w:num>
  <w:num w:numId="4">
    <w:abstractNumId w:val="9"/>
  </w:num>
  <w:num w:numId="5">
    <w:abstractNumId w:val="16"/>
  </w:num>
  <w:num w:numId="6">
    <w:abstractNumId w:val="3"/>
  </w:num>
  <w:num w:numId="7">
    <w:abstractNumId w:val="20"/>
  </w:num>
  <w:num w:numId="8">
    <w:abstractNumId w:val="11"/>
  </w:num>
  <w:num w:numId="9">
    <w:abstractNumId w:val="22"/>
  </w:num>
  <w:num w:numId="10">
    <w:abstractNumId w:val="24"/>
  </w:num>
  <w:num w:numId="11">
    <w:abstractNumId w:val="6"/>
  </w:num>
  <w:num w:numId="12">
    <w:abstractNumId w:val="10"/>
  </w:num>
  <w:num w:numId="13">
    <w:abstractNumId w:val="1"/>
  </w:num>
  <w:num w:numId="14">
    <w:abstractNumId w:val="8"/>
  </w:num>
  <w:num w:numId="15">
    <w:abstractNumId w:val="21"/>
  </w:num>
  <w:num w:numId="16">
    <w:abstractNumId w:val="13"/>
  </w:num>
  <w:num w:numId="17">
    <w:abstractNumId w:val="19"/>
  </w:num>
  <w:num w:numId="18">
    <w:abstractNumId w:val="18"/>
  </w:num>
  <w:num w:numId="19">
    <w:abstractNumId w:val="12"/>
  </w:num>
  <w:num w:numId="20">
    <w:abstractNumId w:val="5"/>
  </w:num>
  <w:num w:numId="21">
    <w:abstractNumId w:val="14"/>
  </w:num>
  <w:num w:numId="22">
    <w:abstractNumId w:val="2"/>
  </w:num>
  <w:num w:numId="23">
    <w:abstractNumId w:val="0"/>
  </w:num>
  <w:num w:numId="24">
    <w:abstractNumId w:val="2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91C"/>
    <w:rsid w:val="000011F6"/>
    <w:rsid w:val="00001ABF"/>
    <w:rsid w:val="000304F9"/>
    <w:rsid w:val="000429E8"/>
    <w:rsid w:val="000557D9"/>
    <w:rsid w:val="00071EB4"/>
    <w:rsid w:val="00095AEB"/>
    <w:rsid w:val="00095F17"/>
    <w:rsid w:val="000B08B8"/>
    <w:rsid w:val="000B5167"/>
    <w:rsid w:val="000F2A31"/>
    <w:rsid w:val="001066D9"/>
    <w:rsid w:val="00106B93"/>
    <w:rsid w:val="0016286D"/>
    <w:rsid w:val="00163041"/>
    <w:rsid w:val="0016321C"/>
    <w:rsid w:val="00163A7F"/>
    <w:rsid w:val="00163DA5"/>
    <w:rsid w:val="0017431E"/>
    <w:rsid w:val="0018367E"/>
    <w:rsid w:val="001A0973"/>
    <w:rsid w:val="001B28B4"/>
    <w:rsid w:val="001C77E4"/>
    <w:rsid w:val="001E4484"/>
    <w:rsid w:val="001F2637"/>
    <w:rsid w:val="001F67E1"/>
    <w:rsid w:val="002239DD"/>
    <w:rsid w:val="0022637C"/>
    <w:rsid w:val="0024020B"/>
    <w:rsid w:val="00241705"/>
    <w:rsid w:val="0025519E"/>
    <w:rsid w:val="00261B80"/>
    <w:rsid w:val="00265F95"/>
    <w:rsid w:val="00267909"/>
    <w:rsid w:val="002766E7"/>
    <w:rsid w:val="002779CB"/>
    <w:rsid w:val="00286350"/>
    <w:rsid w:val="00287A2F"/>
    <w:rsid w:val="00290938"/>
    <w:rsid w:val="00290EB2"/>
    <w:rsid w:val="00293F4C"/>
    <w:rsid w:val="002A1702"/>
    <w:rsid w:val="002C445D"/>
    <w:rsid w:val="002C6086"/>
    <w:rsid w:val="002D4C47"/>
    <w:rsid w:val="002D6BD3"/>
    <w:rsid w:val="003047C0"/>
    <w:rsid w:val="00314B02"/>
    <w:rsid w:val="00321E2D"/>
    <w:rsid w:val="00323395"/>
    <w:rsid w:val="003321D2"/>
    <w:rsid w:val="0034184F"/>
    <w:rsid w:val="00343943"/>
    <w:rsid w:val="003450C5"/>
    <w:rsid w:val="003469CB"/>
    <w:rsid w:val="00347427"/>
    <w:rsid w:val="00350CC2"/>
    <w:rsid w:val="00360538"/>
    <w:rsid w:val="00362651"/>
    <w:rsid w:val="00363AF2"/>
    <w:rsid w:val="00367DAC"/>
    <w:rsid w:val="00372042"/>
    <w:rsid w:val="00377883"/>
    <w:rsid w:val="00380BAE"/>
    <w:rsid w:val="003858AA"/>
    <w:rsid w:val="00396DB6"/>
    <w:rsid w:val="003974A7"/>
    <w:rsid w:val="003C1EA1"/>
    <w:rsid w:val="003D0CB5"/>
    <w:rsid w:val="003D35D3"/>
    <w:rsid w:val="003D4444"/>
    <w:rsid w:val="003D6709"/>
    <w:rsid w:val="003F33E7"/>
    <w:rsid w:val="00413982"/>
    <w:rsid w:val="004427DD"/>
    <w:rsid w:val="00461F71"/>
    <w:rsid w:val="004713E0"/>
    <w:rsid w:val="004743F8"/>
    <w:rsid w:val="0048220F"/>
    <w:rsid w:val="00483676"/>
    <w:rsid w:val="00484BB2"/>
    <w:rsid w:val="004A3B2C"/>
    <w:rsid w:val="004B22B5"/>
    <w:rsid w:val="004C61E3"/>
    <w:rsid w:val="004C7856"/>
    <w:rsid w:val="004D01A4"/>
    <w:rsid w:val="004D3F3A"/>
    <w:rsid w:val="004E3CC9"/>
    <w:rsid w:val="004E525A"/>
    <w:rsid w:val="004F0335"/>
    <w:rsid w:val="004F0ED6"/>
    <w:rsid w:val="004F2D17"/>
    <w:rsid w:val="004F687C"/>
    <w:rsid w:val="00500D7D"/>
    <w:rsid w:val="00500F99"/>
    <w:rsid w:val="00504806"/>
    <w:rsid w:val="00505C32"/>
    <w:rsid w:val="005257EB"/>
    <w:rsid w:val="0053138C"/>
    <w:rsid w:val="0053397D"/>
    <w:rsid w:val="00546714"/>
    <w:rsid w:val="00553633"/>
    <w:rsid w:val="00557092"/>
    <w:rsid w:val="0057691A"/>
    <w:rsid w:val="00596EAE"/>
    <w:rsid w:val="005B4B45"/>
    <w:rsid w:val="005B4BDA"/>
    <w:rsid w:val="005C701D"/>
    <w:rsid w:val="005C7CC7"/>
    <w:rsid w:val="005E1217"/>
    <w:rsid w:val="005E7635"/>
    <w:rsid w:val="006105D3"/>
    <w:rsid w:val="006143A8"/>
    <w:rsid w:val="00635ED1"/>
    <w:rsid w:val="00647792"/>
    <w:rsid w:val="00647CDC"/>
    <w:rsid w:val="00650412"/>
    <w:rsid w:val="00666802"/>
    <w:rsid w:val="00670E17"/>
    <w:rsid w:val="00685818"/>
    <w:rsid w:val="00686136"/>
    <w:rsid w:val="00693F97"/>
    <w:rsid w:val="00694006"/>
    <w:rsid w:val="00696AE0"/>
    <w:rsid w:val="00697BE1"/>
    <w:rsid w:val="006A3B03"/>
    <w:rsid w:val="006B7A9C"/>
    <w:rsid w:val="006C11AE"/>
    <w:rsid w:val="006C314E"/>
    <w:rsid w:val="006C771A"/>
    <w:rsid w:val="006D2703"/>
    <w:rsid w:val="006D4F36"/>
    <w:rsid w:val="00711479"/>
    <w:rsid w:val="00723CE4"/>
    <w:rsid w:val="0072575C"/>
    <w:rsid w:val="007366FB"/>
    <w:rsid w:val="00743828"/>
    <w:rsid w:val="007516E9"/>
    <w:rsid w:val="0075284B"/>
    <w:rsid w:val="007540E8"/>
    <w:rsid w:val="00773284"/>
    <w:rsid w:val="00787960"/>
    <w:rsid w:val="00797BB6"/>
    <w:rsid w:val="007B2581"/>
    <w:rsid w:val="007B71E3"/>
    <w:rsid w:val="007E15E5"/>
    <w:rsid w:val="007E25E4"/>
    <w:rsid w:val="007F6820"/>
    <w:rsid w:val="00815E18"/>
    <w:rsid w:val="00816213"/>
    <w:rsid w:val="00820B73"/>
    <w:rsid w:val="00820CF3"/>
    <w:rsid w:val="00832969"/>
    <w:rsid w:val="00834A17"/>
    <w:rsid w:val="00841DA2"/>
    <w:rsid w:val="00847A9D"/>
    <w:rsid w:val="008539E9"/>
    <w:rsid w:val="00861BCD"/>
    <w:rsid w:val="008663EA"/>
    <w:rsid w:val="00874ECF"/>
    <w:rsid w:val="008762CA"/>
    <w:rsid w:val="00883BC2"/>
    <w:rsid w:val="008A1F05"/>
    <w:rsid w:val="008A225F"/>
    <w:rsid w:val="008C4060"/>
    <w:rsid w:val="008D1427"/>
    <w:rsid w:val="008F04FA"/>
    <w:rsid w:val="009064D7"/>
    <w:rsid w:val="00906ACF"/>
    <w:rsid w:val="009135D7"/>
    <w:rsid w:val="009370A1"/>
    <w:rsid w:val="00937256"/>
    <w:rsid w:val="00940F90"/>
    <w:rsid w:val="00943BAD"/>
    <w:rsid w:val="00946ECE"/>
    <w:rsid w:val="00964B8D"/>
    <w:rsid w:val="0097223E"/>
    <w:rsid w:val="0097527B"/>
    <w:rsid w:val="00985CA1"/>
    <w:rsid w:val="00987C2C"/>
    <w:rsid w:val="00992A20"/>
    <w:rsid w:val="0099732A"/>
    <w:rsid w:val="009C289B"/>
    <w:rsid w:val="009D787B"/>
    <w:rsid w:val="00A05E50"/>
    <w:rsid w:val="00A111CA"/>
    <w:rsid w:val="00A23B61"/>
    <w:rsid w:val="00A3086A"/>
    <w:rsid w:val="00A31AA8"/>
    <w:rsid w:val="00A40C4F"/>
    <w:rsid w:val="00A52764"/>
    <w:rsid w:val="00A52E29"/>
    <w:rsid w:val="00A5591C"/>
    <w:rsid w:val="00A57673"/>
    <w:rsid w:val="00A610AA"/>
    <w:rsid w:val="00A65006"/>
    <w:rsid w:val="00A66B92"/>
    <w:rsid w:val="00A86229"/>
    <w:rsid w:val="00AB747B"/>
    <w:rsid w:val="00AC21F6"/>
    <w:rsid w:val="00AC3C8A"/>
    <w:rsid w:val="00AC7CFF"/>
    <w:rsid w:val="00AD218C"/>
    <w:rsid w:val="00AD2601"/>
    <w:rsid w:val="00AF1B38"/>
    <w:rsid w:val="00AF39C3"/>
    <w:rsid w:val="00B03843"/>
    <w:rsid w:val="00B10FC7"/>
    <w:rsid w:val="00B123D9"/>
    <w:rsid w:val="00B13690"/>
    <w:rsid w:val="00B17862"/>
    <w:rsid w:val="00B54FD2"/>
    <w:rsid w:val="00B65789"/>
    <w:rsid w:val="00B676D3"/>
    <w:rsid w:val="00B77BFF"/>
    <w:rsid w:val="00B81963"/>
    <w:rsid w:val="00B942B8"/>
    <w:rsid w:val="00BA021E"/>
    <w:rsid w:val="00BA5448"/>
    <w:rsid w:val="00BB135E"/>
    <w:rsid w:val="00BE1467"/>
    <w:rsid w:val="00BE41F4"/>
    <w:rsid w:val="00BF0213"/>
    <w:rsid w:val="00BF3312"/>
    <w:rsid w:val="00C00C62"/>
    <w:rsid w:val="00C136F5"/>
    <w:rsid w:val="00C13D38"/>
    <w:rsid w:val="00C21AF8"/>
    <w:rsid w:val="00C36505"/>
    <w:rsid w:val="00C37292"/>
    <w:rsid w:val="00C424DE"/>
    <w:rsid w:val="00C430D9"/>
    <w:rsid w:val="00C45C25"/>
    <w:rsid w:val="00C4766C"/>
    <w:rsid w:val="00C52334"/>
    <w:rsid w:val="00C71278"/>
    <w:rsid w:val="00C739EF"/>
    <w:rsid w:val="00C775BA"/>
    <w:rsid w:val="00C83A9F"/>
    <w:rsid w:val="00CA0DF5"/>
    <w:rsid w:val="00CD0FD6"/>
    <w:rsid w:val="00CD1559"/>
    <w:rsid w:val="00CF72A0"/>
    <w:rsid w:val="00CF79C9"/>
    <w:rsid w:val="00D03A65"/>
    <w:rsid w:val="00D061EE"/>
    <w:rsid w:val="00D13E58"/>
    <w:rsid w:val="00D24FC6"/>
    <w:rsid w:val="00D25D28"/>
    <w:rsid w:val="00D30903"/>
    <w:rsid w:val="00D362E8"/>
    <w:rsid w:val="00D435D2"/>
    <w:rsid w:val="00D50028"/>
    <w:rsid w:val="00D564D9"/>
    <w:rsid w:val="00D56B1C"/>
    <w:rsid w:val="00D6393D"/>
    <w:rsid w:val="00D66E49"/>
    <w:rsid w:val="00D7589B"/>
    <w:rsid w:val="00D77544"/>
    <w:rsid w:val="00D8430E"/>
    <w:rsid w:val="00D84864"/>
    <w:rsid w:val="00D85CF0"/>
    <w:rsid w:val="00D86A7D"/>
    <w:rsid w:val="00D957CE"/>
    <w:rsid w:val="00DB2DD3"/>
    <w:rsid w:val="00DC5C9E"/>
    <w:rsid w:val="00DD26F2"/>
    <w:rsid w:val="00DE7425"/>
    <w:rsid w:val="00DF07E0"/>
    <w:rsid w:val="00E058EC"/>
    <w:rsid w:val="00E13E38"/>
    <w:rsid w:val="00E21A32"/>
    <w:rsid w:val="00E33714"/>
    <w:rsid w:val="00E37F60"/>
    <w:rsid w:val="00E44C46"/>
    <w:rsid w:val="00E477A5"/>
    <w:rsid w:val="00E60A80"/>
    <w:rsid w:val="00E67CFE"/>
    <w:rsid w:val="00E9094D"/>
    <w:rsid w:val="00E93107"/>
    <w:rsid w:val="00E9421D"/>
    <w:rsid w:val="00E944CC"/>
    <w:rsid w:val="00EA33FD"/>
    <w:rsid w:val="00EB4AD3"/>
    <w:rsid w:val="00EB6985"/>
    <w:rsid w:val="00ED31E3"/>
    <w:rsid w:val="00ED67C4"/>
    <w:rsid w:val="00ED748A"/>
    <w:rsid w:val="00EF3751"/>
    <w:rsid w:val="00F02F1B"/>
    <w:rsid w:val="00F04AEB"/>
    <w:rsid w:val="00F1124B"/>
    <w:rsid w:val="00F13D76"/>
    <w:rsid w:val="00F14BA0"/>
    <w:rsid w:val="00F16868"/>
    <w:rsid w:val="00F325EB"/>
    <w:rsid w:val="00F47FA6"/>
    <w:rsid w:val="00F502D9"/>
    <w:rsid w:val="00F90FB2"/>
    <w:rsid w:val="00FA3B31"/>
    <w:rsid w:val="00FA7935"/>
    <w:rsid w:val="00FB3F9E"/>
    <w:rsid w:val="00FB4F90"/>
    <w:rsid w:val="00FB732D"/>
    <w:rsid w:val="00FC0437"/>
    <w:rsid w:val="00FC2A67"/>
    <w:rsid w:val="00FC4B51"/>
    <w:rsid w:val="00FE59FF"/>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E0B176-4764-3D49-AC67-77D37C24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0" w:defSemiHidden="0" w:defUnhideWhenUsed="0" w:defQFormat="0" w:count="375">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A57673"/>
    <w:rPr>
      <w:sz w:val="16"/>
      <w:szCs w:val="16"/>
    </w:rPr>
  </w:style>
  <w:style w:type="paragraph" w:styleId="Tekstopmerking">
    <w:name w:val="annotation text"/>
    <w:basedOn w:val="Standaard"/>
    <w:link w:val="TekstopmerkingChar"/>
    <w:uiPriority w:val="99"/>
    <w:semiHidden/>
    <w:unhideWhenUsed/>
    <w:rsid w:val="00A57673"/>
    <w:rPr>
      <w:sz w:val="20"/>
      <w:szCs w:val="20"/>
    </w:rPr>
  </w:style>
  <w:style w:type="character" w:customStyle="1" w:styleId="TekstopmerkingChar">
    <w:name w:val="Tekst opmerking Char"/>
    <w:basedOn w:val="Standaardalinea-lettertype"/>
    <w:link w:val="Tekstopmerking"/>
    <w:uiPriority w:val="99"/>
    <w:semiHidden/>
    <w:rsid w:val="00A57673"/>
    <w:rPr>
      <w:sz w:val="20"/>
      <w:szCs w:val="20"/>
    </w:rPr>
  </w:style>
  <w:style w:type="paragraph" w:styleId="Onderwerpvanopmerking">
    <w:name w:val="annotation subject"/>
    <w:basedOn w:val="Tekstopmerking"/>
    <w:next w:val="Tekstopmerking"/>
    <w:link w:val="OnderwerpvanopmerkingChar"/>
    <w:uiPriority w:val="99"/>
    <w:semiHidden/>
    <w:unhideWhenUsed/>
    <w:rsid w:val="00A57673"/>
    <w:rPr>
      <w:b/>
      <w:bCs/>
    </w:rPr>
  </w:style>
  <w:style w:type="character" w:customStyle="1" w:styleId="OnderwerpvanopmerkingChar">
    <w:name w:val="Onderwerp van opmerking Char"/>
    <w:basedOn w:val="TekstopmerkingChar"/>
    <w:link w:val="Onderwerpvanopmerking"/>
    <w:uiPriority w:val="99"/>
    <w:semiHidden/>
    <w:rsid w:val="00A57673"/>
    <w:rPr>
      <w:b/>
      <w:bCs/>
      <w:sz w:val="20"/>
      <w:szCs w:val="20"/>
    </w:rPr>
  </w:style>
  <w:style w:type="paragraph" w:styleId="Ballontekst">
    <w:name w:val="Balloon Text"/>
    <w:basedOn w:val="Standaard"/>
    <w:link w:val="BallontekstChar"/>
    <w:uiPriority w:val="99"/>
    <w:semiHidden/>
    <w:unhideWhenUsed/>
    <w:rsid w:val="00A57673"/>
    <w:rPr>
      <w:rFonts w:ascii="Tahoma" w:hAnsi="Tahoma" w:cs="Tahoma"/>
      <w:sz w:val="16"/>
      <w:szCs w:val="16"/>
    </w:rPr>
  </w:style>
  <w:style w:type="character" w:customStyle="1" w:styleId="BallontekstChar">
    <w:name w:val="Ballontekst Char"/>
    <w:basedOn w:val="Standaardalinea-lettertype"/>
    <w:link w:val="Ballontekst"/>
    <w:uiPriority w:val="99"/>
    <w:semiHidden/>
    <w:rsid w:val="00A57673"/>
    <w:rPr>
      <w:rFonts w:ascii="Tahoma" w:hAnsi="Tahoma" w:cs="Tahoma"/>
      <w:sz w:val="16"/>
      <w:szCs w:val="16"/>
    </w:rPr>
  </w:style>
  <w:style w:type="character" w:styleId="Hyperlink">
    <w:name w:val="Hyperlink"/>
    <w:basedOn w:val="Standaardalinea-lettertype"/>
    <w:uiPriority w:val="99"/>
    <w:unhideWhenUsed/>
    <w:rsid w:val="001C77E4"/>
    <w:rPr>
      <w:color w:val="0000FF" w:themeColor="hyperlink"/>
      <w:u w:val="single"/>
    </w:rPr>
  </w:style>
  <w:style w:type="character" w:customStyle="1" w:styleId="apple-tab-span">
    <w:name w:val="apple-tab-span"/>
    <w:basedOn w:val="Standaardalinea-lettertype"/>
    <w:rsid w:val="006105D3"/>
  </w:style>
  <w:style w:type="paragraph" w:styleId="Lijstalinea">
    <w:name w:val="List Paragraph"/>
    <w:basedOn w:val="Standaard"/>
    <w:uiPriority w:val="34"/>
    <w:qFormat/>
    <w:rsid w:val="00F14BA0"/>
    <w:pPr>
      <w:ind w:left="720"/>
      <w:contextualSpacing/>
    </w:pPr>
  </w:style>
  <w:style w:type="paragraph" w:customStyle="1" w:styleId="Default">
    <w:name w:val="Default"/>
    <w:rsid w:val="00F47FA6"/>
    <w:pPr>
      <w:autoSpaceDE w:val="0"/>
      <w:autoSpaceDN w:val="0"/>
      <w:adjustRightInd w:val="0"/>
    </w:pPr>
    <w:rPr>
      <w:rFonts w:ascii="Verdana" w:hAnsi="Verdana" w:cs="Verdana"/>
      <w:color w:val="000000"/>
      <w:lang w:val="en-US"/>
    </w:rPr>
  </w:style>
  <w:style w:type="paragraph" w:styleId="Koptekst">
    <w:name w:val="header"/>
    <w:basedOn w:val="Standaard"/>
    <w:link w:val="KoptekstChar"/>
    <w:uiPriority w:val="99"/>
    <w:unhideWhenUsed/>
    <w:rsid w:val="00D77544"/>
    <w:pPr>
      <w:tabs>
        <w:tab w:val="center" w:pos="4513"/>
        <w:tab w:val="right" w:pos="9026"/>
      </w:tabs>
    </w:pPr>
  </w:style>
  <w:style w:type="character" w:customStyle="1" w:styleId="KoptekstChar">
    <w:name w:val="Koptekst Char"/>
    <w:basedOn w:val="Standaardalinea-lettertype"/>
    <w:link w:val="Koptekst"/>
    <w:uiPriority w:val="99"/>
    <w:rsid w:val="00D77544"/>
  </w:style>
  <w:style w:type="paragraph" w:styleId="Voettekst">
    <w:name w:val="footer"/>
    <w:basedOn w:val="Standaard"/>
    <w:link w:val="VoettekstChar"/>
    <w:uiPriority w:val="99"/>
    <w:unhideWhenUsed/>
    <w:rsid w:val="00D77544"/>
    <w:pPr>
      <w:tabs>
        <w:tab w:val="center" w:pos="4513"/>
        <w:tab w:val="right" w:pos="9026"/>
      </w:tabs>
    </w:pPr>
  </w:style>
  <w:style w:type="character" w:customStyle="1" w:styleId="VoettekstChar">
    <w:name w:val="Voettekst Char"/>
    <w:basedOn w:val="Standaardalinea-lettertype"/>
    <w:link w:val="Voettekst"/>
    <w:uiPriority w:val="99"/>
    <w:rsid w:val="00D77544"/>
  </w:style>
  <w:style w:type="table" w:styleId="Tabelraster">
    <w:name w:val="Table Grid"/>
    <w:basedOn w:val="Standaardtabel"/>
    <w:uiPriority w:val="39"/>
    <w:rsid w:val="00FE59FF"/>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077371">
      <w:bodyDiv w:val="1"/>
      <w:marLeft w:val="0"/>
      <w:marRight w:val="0"/>
      <w:marTop w:val="0"/>
      <w:marBottom w:val="0"/>
      <w:divBdr>
        <w:top w:val="none" w:sz="0" w:space="0" w:color="auto"/>
        <w:left w:val="none" w:sz="0" w:space="0" w:color="auto"/>
        <w:bottom w:val="none" w:sz="0" w:space="0" w:color="auto"/>
        <w:right w:val="none" w:sz="0" w:space="0" w:color="auto"/>
      </w:divBdr>
    </w:div>
    <w:div w:id="758410078">
      <w:bodyDiv w:val="1"/>
      <w:marLeft w:val="0"/>
      <w:marRight w:val="0"/>
      <w:marTop w:val="0"/>
      <w:marBottom w:val="0"/>
      <w:divBdr>
        <w:top w:val="none" w:sz="0" w:space="0" w:color="auto"/>
        <w:left w:val="none" w:sz="0" w:space="0" w:color="auto"/>
        <w:bottom w:val="none" w:sz="0" w:space="0" w:color="auto"/>
        <w:right w:val="none" w:sz="0" w:space="0" w:color="auto"/>
      </w:divBdr>
    </w:div>
    <w:div w:id="796140594">
      <w:bodyDiv w:val="1"/>
      <w:marLeft w:val="0"/>
      <w:marRight w:val="0"/>
      <w:marTop w:val="0"/>
      <w:marBottom w:val="0"/>
      <w:divBdr>
        <w:top w:val="none" w:sz="0" w:space="0" w:color="auto"/>
        <w:left w:val="none" w:sz="0" w:space="0" w:color="auto"/>
        <w:bottom w:val="none" w:sz="0" w:space="0" w:color="auto"/>
        <w:right w:val="none" w:sz="0" w:space="0" w:color="auto"/>
      </w:divBdr>
    </w:div>
    <w:div w:id="832528644">
      <w:bodyDiv w:val="1"/>
      <w:marLeft w:val="0"/>
      <w:marRight w:val="0"/>
      <w:marTop w:val="0"/>
      <w:marBottom w:val="0"/>
      <w:divBdr>
        <w:top w:val="none" w:sz="0" w:space="0" w:color="auto"/>
        <w:left w:val="none" w:sz="0" w:space="0" w:color="auto"/>
        <w:bottom w:val="none" w:sz="0" w:space="0" w:color="auto"/>
        <w:right w:val="none" w:sz="0" w:space="0" w:color="auto"/>
      </w:divBdr>
      <w:divsChild>
        <w:div w:id="1847741250">
          <w:marLeft w:val="0"/>
          <w:marRight w:val="0"/>
          <w:marTop w:val="0"/>
          <w:marBottom w:val="0"/>
          <w:divBdr>
            <w:top w:val="none" w:sz="0" w:space="0" w:color="auto"/>
            <w:left w:val="none" w:sz="0" w:space="0" w:color="auto"/>
            <w:bottom w:val="none" w:sz="0" w:space="0" w:color="auto"/>
            <w:right w:val="none" w:sz="0" w:space="0" w:color="auto"/>
          </w:divBdr>
        </w:div>
      </w:divsChild>
    </w:div>
    <w:div w:id="886377296">
      <w:bodyDiv w:val="1"/>
      <w:marLeft w:val="0"/>
      <w:marRight w:val="0"/>
      <w:marTop w:val="0"/>
      <w:marBottom w:val="0"/>
      <w:divBdr>
        <w:top w:val="none" w:sz="0" w:space="0" w:color="auto"/>
        <w:left w:val="none" w:sz="0" w:space="0" w:color="auto"/>
        <w:bottom w:val="none" w:sz="0" w:space="0" w:color="auto"/>
        <w:right w:val="none" w:sz="0" w:space="0" w:color="auto"/>
      </w:divBdr>
    </w:div>
    <w:div w:id="1360006689">
      <w:bodyDiv w:val="1"/>
      <w:marLeft w:val="0"/>
      <w:marRight w:val="0"/>
      <w:marTop w:val="0"/>
      <w:marBottom w:val="0"/>
      <w:divBdr>
        <w:top w:val="none" w:sz="0" w:space="0" w:color="auto"/>
        <w:left w:val="none" w:sz="0" w:space="0" w:color="auto"/>
        <w:bottom w:val="none" w:sz="0" w:space="0" w:color="auto"/>
        <w:right w:val="none" w:sz="0" w:space="0" w:color="auto"/>
      </w:divBdr>
    </w:div>
    <w:div w:id="1911190865">
      <w:bodyDiv w:val="1"/>
      <w:marLeft w:val="0"/>
      <w:marRight w:val="0"/>
      <w:marTop w:val="0"/>
      <w:marBottom w:val="0"/>
      <w:divBdr>
        <w:top w:val="none" w:sz="0" w:space="0" w:color="auto"/>
        <w:left w:val="none" w:sz="0" w:space="0" w:color="auto"/>
        <w:bottom w:val="none" w:sz="0" w:space="0" w:color="auto"/>
        <w:right w:val="none" w:sz="0" w:space="0" w:color="auto"/>
      </w:divBdr>
    </w:div>
    <w:div w:id="19486564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791</Words>
  <Characters>4352</Characters>
  <Application>Microsoft Office Word</Application>
  <DocSecurity>4</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Erasmus MC</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 Breeman</dc:creator>
  <cp:lastModifiedBy>Sluis, Enna van der</cp:lastModifiedBy>
  <cp:revision>2</cp:revision>
  <cp:lastPrinted>2014-01-23T08:38:00Z</cp:lastPrinted>
  <dcterms:created xsi:type="dcterms:W3CDTF">2019-09-17T08:42:00Z</dcterms:created>
  <dcterms:modified xsi:type="dcterms:W3CDTF">2019-09-17T08:42:00Z</dcterms:modified>
</cp:coreProperties>
</file>